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C1E9" w14:textId="77777777" w:rsidR="00DD1635" w:rsidRPr="008F60A7" w:rsidRDefault="00DD1635" w:rsidP="00DD1635">
      <w:pPr>
        <w:spacing w:after="120" w:line="288" w:lineRule="auto"/>
        <w:jc w:val="center"/>
        <w:rPr>
          <w:rFonts w:ascii="Arial" w:hAnsi="Arial" w:cs="Arial"/>
          <w:b/>
          <w:bCs/>
          <w:color w:val="73B967"/>
          <w:sz w:val="28"/>
          <w:szCs w:val="28"/>
          <w:lang w:val="en-US"/>
        </w:rPr>
      </w:pPr>
      <w:r w:rsidRPr="008F60A7">
        <w:rPr>
          <w:rFonts w:ascii="Arial" w:hAnsi="Arial" w:cs="Arial"/>
          <w:b/>
          <w:bCs/>
          <w:color w:val="73B967"/>
          <w:sz w:val="28"/>
          <w:szCs w:val="28"/>
          <w:lang w:val="en-US"/>
        </w:rPr>
        <w:t xml:space="preserve">First </w:t>
      </w:r>
      <w:r>
        <w:rPr>
          <w:rFonts w:ascii="Arial" w:hAnsi="Arial" w:cs="Arial"/>
          <w:b/>
          <w:bCs/>
          <w:color w:val="73B967"/>
          <w:sz w:val="28"/>
          <w:szCs w:val="28"/>
          <w:lang w:val="en-US"/>
        </w:rPr>
        <w:t>EV</w:t>
      </w:r>
      <w:r w:rsidRPr="008F60A7">
        <w:rPr>
          <w:rFonts w:ascii="Arial" w:hAnsi="Arial" w:cs="Arial"/>
          <w:b/>
          <w:bCs/>
          <w:color w:val="73B967"/>
          <w:sz w:val="28"/>
          <w:szCs w:val="28"/>
          <w:lang w:val="en-US"/>
        </w:rPr>
        <w:t xml:space="preserve"> </w:t>
      </w:r>
      <w:proofErr w:type="spellStart"/>
      <w:r>
        <w:rPr>
          <w:rFonts w:ascii="Arial" w:hAnsi="Arial" w:cs="Arial"/>
          <w:b/>
          <w:bCs/>
          <w:color w:val="73B967"/>
          <w:sz w:val="28"/>
          <w:szCs w:val="28"/>
          <w:lang w:val="en-US"/>
        </w:rPr>
        <w:t>F</w:t>
      </w:r>
      <w:r w:rsidRPr="008F60A7">
        <w:rPr>
          <w:rFonts w:ascii="Arial" w:hAnsi="Arial" w:cs="Arial"/>
          <w:b/>
          <w:bCs/>
          <w:color w:val="73B967"/>
          <w:sz w:val="28"/>
          <w:szCs w:val="28"/>
          <w:lang w:val="en-US"/>
        </w:rPr>
        <w:t>ast</w:t>
      </w:r>
      <w:r>
        <w:rPr>
          <w:rFonts w:ascii="Arial" w:hAnsi="Arial" w:cs="Arial"/>
          <w:b/>
          <w:bCs/>
          <w:color w:val="73B967"/>
          <w:sz w:val="28"/>
          <w:szCs w:val="28"/>
          <w:lang w:val="en-US"/>
        </w:rPr>
        <w:t>c</w:t>
      </w:r>
      <w:r w:rsidRPr="008F60A7">
        <w:rPr>
          <w:rFonts w:ascii="Arial" w:hAnsi="Arial" w:cs="Arial"/>
          <w:b/>
          <w:bCs/>
          <w:color w:val="73B967"/>
          <w:sz w:val="28"/>
          <w:szCs w:val="28"/>
          <w:lang w:val="en-US"/>
        </w:rPr>
        <w:t>harging</w:t>
      </w:r>
      <w:proofErr w:type="spellEnd"/>
      <w:r w:rsidRPr="008F60A7">
        <w:rPr>
          <w:rFonts w:ascii="Arial" w:hAnsi="Arial" w:cs="Arial"/>
          <w:b/>
          <w:bCs/>
          <w:color w:val="73B967"/>
          <w:sz w:val="28"/>
          <w:szCs w:val="28"/>
          <w:lang w:val="en-US"/>
        </w:rPr>
        <w:t xml:space="preserve"> </w:t>
      </w:r>
      <w:r>
        <w:rPr>
          <w:rFonts w:ascii="Arial" w:hAnsi="Arial" w:cs="Arial"/>
          <w:b/>
          <w:bCs/>
          <w:color w:val="73B967"/>
          <w:sz w:val="28"/>
          <w:szCs w:val="28"/>
          <w:lang w:val="en-US"/>
        </w:rPr>
        <w:t>N</w:t>
      </w:r>
      <w:r w:rsidRPr="008F60A7">
        <w:rPr>
          <w:rFonts w:ascii="Arial" w:hAnsi="Arial" w:cs="Arial"/>
          <w:b/>
          <w:bCs/>
          <w:color w:val="73B967"/>
          <w:sz w:val="28"/>
          <w:szCs w:val="28"/>
          <w:lang w:val="en-US"/>
        </w:rPr>
        <w:t>etwork enabled by renewables, energy storage and 100% grid integrated</w:t>
      </w:r>
    </w:p>
    <w:p w14:paraId="0C7325B0" w14:textId="7B87385D" w:rsidR="003C1367" w:rsidRPr="00AE17BE" w:rsidRDefault="00085A23" w:rsidP="000822B8">
      <w:pPr>
        <w:spacing w:after="120" w:line="288" w:lineRule="auto"/>
        <w:jc w:val="center"/>
        <w:rPr>
          <w:rFonts w:ascii="Arial" w:hAnsi="Arial" w:cs="Arial"/>
          <w:b/>
          <w:bCs/>
          <w:color w:val="383836"/>
          <w:sz w:val="28"/>
          <w:szCs w:val="28"/>
          <w:lang w:val="en-US"/>
        </w:rPr>
      </w:pPr>
      <w:r w:rsidRPr="00AE17BE">
        <w:rPr>
          <w:rFonts w:ascii="Arial" w:hAnsi="Arial" w:cs="Arial"/>
          <w:b/>
          <w:bCs/>
          <w:color w:val="383836"/>
          <w:sz w:val="20"/>
          <w:szCs w:val="20"/>
          <w:lang w:val="en-US"/>
        </w:rPr>
        <w:t xml:space="preserve">An open network, with privileged access for </w:t>
      </w:r>
      <w:proofErr w:type="spellStart"/>
      <w:r w:rsidRPr="00AE17BE">
        <w:rPr>
          <w:rFonts w:ascii="Arial" w:hAnsi="Arial" w:cs="Arial"/>
          <w:b/>
          <w:bCs/>
          <w:color w:val="383836"/>
          <w:sz w:val="20"/>
          <w:szCs w:val="20"/>
          <w:lang w:val="en-US"/>
        </w:rPr>
        <w:t>Stellantis</w:t>
      </w:r>
      <w:proofErr w:type="spellEnd"/>
      <w:r w:rsidRPr="00AE17BE">
        <w:rPr>
          <w:rFonts w:ascii="Arial" w:hAnsi="Arial" w:cs="Arial"/>
          <w:b/>
          <w:bCs/>
          <w:color w:val="383836"/>
          <w:sz w:val="20"/>
          <w:szCs w:val="20"/>
          <w:lang w:val="en-US"/>
        </w:rPr>
        <w:t>’ customers</w:t>
      </w:r>
      <w:r w:rsidR="003F6260" w:rsidRPr="00AE17BE">
        <w:rPr>
          <w:rFonts w:ascii="Arial" w:hAnsi="Arial" w:cs="Arial"/>
          <w:b/>
          <w:bCs/>
          <w:color w:val="383836"/>
          <w:sz w:val="20"/>
          <w:szCs w:val="20"/>
          <w:lang w:val="en-US"/>
        </w:rPr>
        <w:t xml:space="preserve">, </w:t>
      </w:r>
      <w:r w:rsidR="00EF78FF" w:rsidRPr="00AE17BE">
        <w:rPr>
          <w:rFonts w:ascii="Arial" w:hAnsi="Arial" w:cs="Arial"/>
          <w:b/>
          <w:bCs/>
          <w:color w:val="383836"/>
          <w:sz w:val="20"/>
          <w:szCs w:val="20"/>
          <w:lang w:val="en-US"/>
        </w:rPr>
        <w:t xml:space="preserve">targeting </w:t>
      </w:r>
      <w:r w:rsidR="003F6260" w:rsidRPr="00AE17BE">
        <w:rPr>
          <w:rFonts w:ascii="Arial" w:hAnsi="Arial" w:cs="Arial"/>
          <w:b/>
          <w:bCs/>
          <w:color w:val="383836"/>
          <w:sz w:val="20"/>
          <w:szCs w:val="20"/>
          <w:lang w:val="en-US"/>
        </w:rPr>
        <w:t xml:space="preserve">the largest </w:t>
      </w:r>
      <w:proofErr w:type="spellStart"/>
      <w:r w:rsidR="003F6260" w:rsidRPr="00AE17BE">
        <w:rPr>
          <w:rFonts w:ascii="Arial" w:hAnsi="Arial" w:cs="Arial"/>
          <w:b/>
          <w:bCs/>
          <w:color w:val="383836"/>
          <w:sz w:val="20"/>
          <w:szCs w:val="20"/>
          <w:lang w:val="en-US"/>
        </w:rPr>
        <w:t>Fastcharging</w:t>
      </w:r>
      <w:proofErr w:type="spellEnd"/>
      <w:r w:rsidR="003F6260" w:rsidRPr="00AE17BE">
        <w:rPr>
          <w:rFonts w:ascii="Arial" w:hAnsi="Arial" w:cs="Arial"/>
          <w:b/>
          <w:bCs/>
          <w:color w:val="383836"/>
          <w:sz w:val="20"/>
          <w:szCs w:val="20"/>
          <w:lang w:val="en-US"/>
        </w:rPr>
        <w:t xml:space="preserve"> Network</w:t>
      </w:r>
      <w:r w:rsidR="00D90384" w:rsidRPr="00AE17BE">
        <w:rPr>
          <w:rFonts w:ascii="Arial" w:hAnsi="Arial" w:cs="Arial"/>
          <w:b/>
          <w:bCs/>
          <w:color w:val="383836"/>
          <w:sz w:val="20"/>
          <w:szCs w:val="20"/>
          <w:lang w:val="en-US"/>
        </w:rPr>
        <w:t xml:space="preserve"> in Southern Europe</w:t>
      </w:r>
    </w:p>
    <w:p w14:paraId="2CE97873" w14:textId="7BB6AFDA" w:rsidR="00895E9F" w:rsidRPr="00E63620" w:rsidRDefault="003C1367" w:rsidP="000B2DFB">
      <w:pPr>
        <w:spacing w:after="120" w:line="288" w:lineRule="auto"/>
        <w:jc w:val="both"/>
        <w:rPr>
          <w:rFonts w:ascii="Arial" w:hAnsi="Arial" w:cs="Arial"/>
          <w:sz w:val="20"/>
          <w:szCs w:val="20"/>
          <w:lang w:val="en-GB"/>
        </w:rPr>
      </w:pPr>
      <w:r w:rsidRPr="006E10B9">
        <w:rPr>
          <w:rFonts w:ascii="Arial" w:hAnsi="Arial" w:cs="Arial"/>
          <w:b/>
          <w:bCs/>
          <w:sz w:val="20"/>
          <w:szCs w:val="20"/>
          <w:lang w:val="en-US"/>
        </w:rPr>
        <w:t xml:space="preserve">Paris, </w:t>
      </w:r>
      <w:r w:rsidR="00AB1ACE" w:rsidRPr="00AB1ACE">
        <w:rPr>
          <w:rFonts w:ascii="Arial" w:hAnsi="Arial" w:cs="Arial"/>
          <w:b/>
          <w:bCs/>
          <w:sz w:val="20"/>
          <w:szCs w:val="20"/>
          <w:lang w:val="en-US"/>
        </w:rPr>
        <w:t>2</w:t>
      </w:r>
      <w:r w:rsidR="007A08E4">
        <w:rPr>
          <w:rFonts w:ascii="Arial" w:hAnsi="Arial" w:cs="Arial"/>
          <w:b/>
          <w:bCs/>
          <w:sz w:val="20"/>
          <w:szCs w:val="20"/>
          <w:lang w:val="en-US"/>
        </w:rPr>
        <w:t>3</w:t>
      </w:r>
      <w:r>
        <w:rPr>
          <w:rFonts w:ascii="Arial" w:hAnsi="Arial" w:cs="Arial"/>
          <w:b/>
          <w:bCs/>
          <w:sz w:val="20"/>
          <w:szCs w:val="20"/>
          <w:lang w:val="en-US"/>
        </w:rPr>
        <w:t xml:space="preserve"> July </w:t>
      </w:r>
      <w:r w:rsidRPr="006E10B9">
        <w:rPr>
          <w:rFonts w:ascii="Arial" w:hAnsi="Arial" w:cs="Arial"/>
          <w:b/>
          <w:bCs/>
          <w:sz w:val="20"/>
          <w:szCs w:val="20"/>
          <w:lang w:val="en-US"/>
        </w:rPr>
        <w:t>2021</w:t>
      </w:r>
      <w:r>
        <w:rPr>
          <w:rFonts w:ascii="Arial" w:hAnsi="Arial" w:cs="Arial"/>
          <w:sz w:val="20"/>
          <w:szCs w:val="20"/>
          <w:lang w:val="en-US"/>
        </w:rPr>
        <w:t xml:space="preserve"> –</w:t>
      </w:r>
      <w:r w:rsidR="00EF3F6F">
        <w:rPr>
          <w:rFonts w:ascii="Arial" w:hAnsi="Arial" w:cs="Arial"/>
          <w:sz w:val="20"/>
          <w:szCs w:val="20"/>
          <w:lang w:val="en-US"/>
        </w:rPr>
        <w:t xml:space="preserve"> </w:t>
      </w:r>
      <w:r w:rsidR="007403EC">
        <w:rPr>
          <w:rFonts w:ascii="Arial" w:hAnsi="Arial" w:cs="Arial"/>
          <w:sz w:val="20"/>
          <w:szCs w:val="20"/>
          <w:lang w:val="en-US"/>
        </w:rPr>
        <w:t xml:space="preserve">In the context of </w:t>
      </w:r>
      <w:r w:rsidR="008F7728">
        <w:rPr>
          <w:rFonts w:ascii="Arial" w:hAnsi="Arial" w:cs="Arial"/>
          <w:sz w:val="20"/>
          <w:szCs w:val="20"/>
          <w:lang w:val="en-US"/>
        </w:rPr>
        <w:t xml:space="preserve">the </w:t>
      </w:r>
      <w:r w:rsidR="007403EC">
        <w:rPr>
          <w:rFonts w:ascii="Arial" w:hAnsi="Arial" w:cs="Arial"/>
          <w:sz w:val="20"/>
          <w:szCs w:val="20"/>
          <w:lang w:val="en-US"/>
        </w:rPr>
        <w:t>Masterplan10x</w:t>
      </w:r>
      <w:r w:rsidR="00B57A10">
        <w:rPr>
          <w:rFonts w:ascii="Arial" w:hAnsi="Arial" w:cs="Arial"/>
          <w:sz w:val="20"/>
          <w:szCs w:val="20"/>
          <w:lang w:val="en-US"/>
        </w:rPr>
        <w:t xml:space="preserve"> </w:t>
      </w:r>
      <w:r w:rsidR="006D26C6">
        <w:rPr>
          <w:rFonts w:ascii="Arial" w:hAnsi="Arial" w:cs="Arial"/>
          <w:sz w:val="20"/>
          <w:szCs w:val="20"/>
          <w:lang w:val="en-US"/>
        </w:rPr>
        <w:t>and the</w:t>
      </w:r>
      <w:r w:rsidR="00B57A10">
        <w:rPr>
          <w:rFonts w:ascii="Arial" w:hAnsi="Arial" w:cs="Arial"/>
          <w:sz w:val="20"/>
          <w:szCs w:val="20"/>
          <w:lang w:val="en-US"/>
        </w:rPr>
        <w:t xml:space="preserve"> Strategic Ambitions</w:t>
      </w:r>
      <w:r w:rsidR="007403EC">
        <w:rPr>
          <w:rFonts w:ascii="Arial" w:hAnsi="Arial" w:cs="Arial"/>
          <w:sz w:val="20"/>
          <w:szCs w:val="20"/>
          <w:lang w:val="en-US"/>
        </w:rPr>
        <w:t xml:space="preserve"> released </w:t>
      </w:r>
      <w:r w:rsidR="00036F46">
        <w:rPr>
          <w:rFonts w:ascii="Arial" w:hAnsi="Arial" w:cs="Arial"/>
          <w:sz w:val="20"/>
          <w:szCs w:val="20"/>
          <w:lang w:val="en-US"/>
        </w:rPr>
        <w:t xml:space="preserve">by NHOA </w:t>
      </w:r>
      <w:r w:rsidR="007403EC">
        <w:rPr>
          <w:rFonts w:ascii="Arial" w:hAnsi="Arial" w:cs="Arial"/>
          <w:sz w:val="20"/>
          <w:szCs w:val="20"/>
          <w:lang w:val="en-US"/>
        </w:rPr>
        <w:t xml:space="preserve">on the date hereof, </w:t>
      </w:r>
      <w:r w:rsidR="00036F46">
        <w:rPr>
          <w:rFonts w:ascii="Arial" w:hAnsi="Arial" w:cs="Arial"/>
          <w:sz w:val="20"/>
          <w:szCs w:val="20"/>
          <w:lang w:val="en-US"/>
        </w:rPr>
        <w:t xml:space="preserve">and of the approval of the Board of Directors of Free2Move </w:t>
      </w:r>
      <w:proofErr w:type="spellStart"/>
      <w:r w:rsidR="00036F46">
        <w:rPr>
          <w:rFonts w:ascii="Arial" w:hAnsi="Arial" w:cs="Arial"/>
          <w:sz w:val="20"/>
          <w:szCs w:val="20"/>
          <w:lang w:val="en-US"/>
        </w:rPr>
        <w:t>eSolutions</w:t>
      </w:r>
      <w:proofErr w:type="spellEnd"/>
      <w:r w:rsidR="00036F46">
        <w:rPr>
          <w:rFonts w:ascii="Arial" w:hAnsi="Arial" w:cs="Arial"/>
          <w:sz w:val="20"/>
          <w:szCs w:val="20"/>
          <w:lang w:val="en-US"/>
        </w:rPr>
        <w:t xml:space="preserve">, </w:t>
      </w:r>
      <w:proofErr w:type="spellStart"/>
      <w:r w:rsidR="000A132E">
        <w:rPr>
          <w:rFonts w:ascii="Arial" w:hAnsi="Arial" w:cs="Arial"/>
          <w:sz w:val="20"/>
          <w:szCs w:val="20"/>
          <w:lang w:val="en-US"/>
        </w:rPr>
        <w:t>Carlalberto</w:t>
      </w:r>
      <w:proofErr w:type="spellEnd"/>
      <w:r w:rsidR="000A132E">
        <w:rPr>
          <w:rFonts w:ascii="Arial" w:hAnsi="Arial" w:cs="Arial"/>
          <w:sz w:val="20"/>
          <w:szCs w:val="20"/>
          <w:lang w:val="en-US"/>
        </w:rPr>
        <w:t xml:space="preserve"> </w:t>
      </w:r>
      <w:proofErr w:type="spellStart"/>
      <w:r w:rsidR="000A132E">
        <w:rPr>
          <w:rFonts w:ascii="Arial" w:hAnsi="Arial" w:cs="Arial"/>
          <w:sz w:val="20"/>
          <w:szCs w:val="20"/>
          <w:lang w:val="en-US"/>
        </w:rPr>
        <w:t>Guglielminotti</w:t>
      </w:r>
      <w:proofErr w:type="spellEnd"/>
      <w:r w:rsidR="000A132E">
        <w:rPr>
          <w:rFonts w:ascii="Arial" w:hAnsi="Arial" w:cs="Arial"/>
          <w:sz w:val="20"/>
          <w:szCs w:val="20"/>
          <w:lang w:val="en-US"/>
        </w:rPr>
        <w:t>,</w:t>
      </w:r>
      <w:r w:rsidR="00036F46">
        <w:rPr>
          <w:rFonts w:ascii="Arial" w:hAnsi="Arial" w:cs="Arial"/>
          <w:sz w:val="20"/>
          <w:szCs w:val="20"/>
          <w:lang w:val="en-US"/>
        </w:rPr>
        <w:t xml:space="preserve"> </w:t>
      </w:r>
      <w:r w:rsidR="00A45181">
        <w:rPr>
          <w:rFonts w:ascii="Arial" w:hAnsi="Arial" w:cs="Arial"/>
          <w:sz w:val="20"/>
          <w:szCs w:val="20"/>
          <w:lang w:val="en-US"/>
        </w:rPr>
        <w:t xml:space="preserve">NHOA’s </w:t>
      </w:r>
      <w:r w:rsidR="00036F46">
        <w:rPr>
          <w:rFonts w:ascii="Arial" w:hAnsi="Arial" w:cs="Arial"/>
          <w:sz w:val="20"/>
          <w:szCs w:val="20"/>
          <w:lang w:val="en-US"/>
        </w:rPr>
        <w:t>Chief Executive Officer</w:t>
      </w:r>
      <w:r w:rsidR="002D35F1">
        <w:rPr>
          <w:rFonts w:ascii="Arial" w:hAnsi="Arial" w:cs="Arial"/>
          <w:sz w:val="20"/>
          <w:szCs w:val="20"/>
          <w:lang w:val="en-US"/>
        </w:rPr>
        <w:t xml:space="preserve"> and Executive Chairman of Free2Move </w:t>
      </w:r>
      <w:proofErr w:type="spellStart"/>
      <w:r w:rsidR="002D35F1">
        <w:rPr>
          <w:rFonts w:ascii="Arial" w:hAnsi="Arial" w:cs="Arial"/>
          <w:sz w:val="20"/>
          <w:szCs w:val="20"/>
          <w:lang w:val="en-US"/>
        </w:rPr>
        <w:t>eSolutions</w:t>
      </w:r>
      <w:proofErr w:type="spellEnd"/>
      <w:r w:rsidR="005D7AEB">
        <w:rPr>
          <w:rFonts w:ascii="Arial" w:hAnsi="Arial" w:cs="Arial"/>
          <w:sz w:val="20"/>
          <w:szCs w:val="20"/>
          <w:lang w:val="en-US"/>
        </w:rPr>
        <w:t>,</w:t>
      </w:r>
      <w:r w:rsidR="00036F46">
        <w:rPr>
          <w:rFonts w:ascii="Arial" w:hAnsi="Arial" w:cs="Arial"/>
          <w:sz w:val="20"/>
          <w:szCs w:val="20"/>
          <w:lang w:val="en-US"/>
        </w:rPr>
        <w:t xml:space="preserve"> </w:t>
      </w:r>
      <w:r w:rsidRPr="00EE725D">
        <w:rPr>
          <w:rFonts w:ascii="Arial" w:hAnsi="Arial" w:cs="Arial"/>
          <w:sz w:val="20"/>
          <w:szCs w:val="20"/>
          <w:lang w:val="en-US"/>
        </w:rPr>
        <w:t>announce</w:t>
      </w:r>
      <w:r w:rsidR="008F7728">
        <w:rPr>
          <w:rFonts w:ascii="Arial" w:hAnsi="Arial" w:cs="Arial"/>
          <w:sz w:val="20"/>
          <w:szCs w:val="20"/>
          <w:lang w:val="en-US"/>
        </w:rPr>
        <w:t>s</w:t>
      </w:r>
      <w:r w:rsidR="00EE725D">
        <w:rPr>
          <w:rFonts w:ascii="Arial" w:hAnsi="Arial" w:cs="Arial"/>
          <w:sz w:val="20"/>
          <w:szCs w:val="20"/>
          <w:lang w:val="en-US"/>
        </w:rPr>
        <w:t xml:space="preserve"> </w:t>
      </w:r>
      <w:r w:rsidRPr="00EE725D">
        <w:rPr>
          <w:rFonts w:ascii="Arial" w:hAnsi="Arial" w:cs="Arial"/>
          <w:sz w:val="20"/>
          <w:szCs w:val="20"/>
          <w:lang w:val="en-US"/>
        </w:rPr>
        <w:t xml:space="preserve">the </w:t>
      </w:r>
      <w:r w:rsidR="0080117A">
        <w:rPr>
          <w:rFonts w:ascii="Arial" w:hAnsi="Arial" w:cs="Arial"/>
          <w:sz w:val="20"/>
          <w:szCs w:val="20"/>
          <w:lang w:val="en-US"/>
        </w:rPr>
        <w:t xml:space="preserve">project to develop </w:t>
      </w:r>
      <w:r w:rsidR="00895E9F">
        <w:rPr>
          <w:rFonts w:ascii="Arial" w:hAnsi="Arial" w:cs="Arial"/>
          <w:sz w:val="20"/>
          <w:szCs w:val="20"/>
          <w:lang w:val="en-US"/>
        </w:rPr>
        <w:t xml:space="preserve">the first electric vehicle </w:t>
      </w:r>
      <w:proofErr w:type="spellStart"/>
      <w:r w:rsidRPr="00EE725D">
        <w:rPr>
          <w:rFonts w:ascii="Arial" w:hAnsi="Arial" w:cs="Arial"/>
          <w:sz w:val="20"/>
          <w:szCs w:val="20"/>
          <w:lang w:val="en-US"/>
        </w:rPr>
        <w:t>fastcharging</w:t>
      </w:r>
      <w:proofErr w:type="spellEnd"/>
      <w:r w:rsidRPr="00EE725D">
        <w:rPr>
          <w:rFonts w:ascii="Arial" w:hAnsi="Arial" w:cs="Arial"/>
          <w:sz w:val="20"/>
          <w:szCs w:val="20"/>
          <w:lang w:val="en-US"/>
        </w:rPr>
        <w:t xml:space="preserve"> network </w:t>
      </w:r>
      <w:r w:rsidR="004A2DB9">
        <w:rPr>
          <w:rFonts w:ascii="Arial" w:hAnsi="Arial" w:cs="Arial"/>
          <w:sz w:val="20"/>
          <w:szCs w:val="20"/>
          <w:lang w:val="en-US"/>
        </w:rPr>
        <w:t xml:space="preserve">100% </w:t>
      </w:r>
      <w:r w:rsidR="004A2DB9" w:rsidRPr="003200B4">
        <w:rPr>
          <w:rFonts w:ascii="Arial" w:hAnsi="Arial" w:cs="Arial"/>
          <w:sz w:val="20"/>
          <w:szCs w:val="20"/>
          <w:lang w:val="en-US"/>
        </w:rPr>
        <w:t>vehicle-to-grid integrat</w:t>
      </w:r>
      <w:r w:rsidR="004A2DB9">
        <w:rPr>
          <w:rFonts w:ascii="Arial" w:hAnsi="Arial" w:cs="Arial"/>
          <w:sz w:val="20"/>
          <w:szCs w:val="20"/>
          <w:lang w:val="en-US"/>
        </w:rPr>
        <w:t xml:space="preserve">ed (VGI), </w:t>
      </w:r>
      <w:r w:rsidR="00895E9F">
        <w:rPr>
          <w:rFonts w:ascii="Arial" w:hAnsi="Arial" w:cs="Arial"/>
          <w:sz w:val="20"/>
          <w:szCs w:val="20"/>
          <w:lang w:val="en-US"/>
        </w:rPr>
        <w:t>enable</w:t>
      </w:r>
      <w:r w:rsidR="0037326E">
        <w:rPr>
          <w:rFonts w:ascii="Arial" w:hAnsi="Arial" w:cs="Arial"/>
          <w:sz w:val="20"/>
          <w:szCs w:val="20"/>
          <w:lang w:val="en-US"/>
        </w:rPr>
        <w:t>d</w:t>
      </w:r>
      <w:r w:rsidR="00895E9F">
        <w:rPr>
          <w:rFonts w:ascii="Arial" w:hAnsi="Arial" w:cs="Arial"/>
          <w:sz w:val="20"/>
          <w:szCs w:val="20"/>
          <w:lang w:val="en-US"/>
        </w:rPr>
        <w:t xml:space="preserve"> by renewables</w:t>
      </w:r>
      <w:r w:rsidR="004A2DB9">
        <w:rPr>
          <w:rFonts w:ascii="Arial" w:hAnsi="Arial" w:cs="Arial"/>
          <w:sz w:val="20"/>
          <w:szCs w:val="20"/>
          <w:lang w:val="en-US"/>
        </w:rPr>
        <w:t xml:space="preserve"> and</w:t>
      </w:r>
      <w:r w:rsidR="0037326E">
        <w:rPr>
          <w:rFonts w:ascii="Arial" w:hAnsi="Arial" w:cs="Arial"/>
          <w:sz w:val="20"/>
          <w:szCs w:val="20"/>
          <w:lang w:val="en-US"/>
        </w:rPr>
        <w:t xml:space="preserve"> energy storage </w:t>
      </w:r>
      <w:r w:rsidR="00C23E98">
        <w:rPr>
          <w:rFonts w:ascii="Arial" w:hAnsi="Arial" w:cs="Arial"/>
          <w:sz w:val="20"/>
          <w:szCs w:val="20"/>
          <w:lang w:val="en-US"/>
        </w:rPr>
        <w:t>(the “</w:t>
      </w:r>
      <w:proofErr w:type="spellStart"/>
      <w:r w:rsidR="00C23E98" w:rsidRPr="00C23E98">
        <w:rPr>
          <w:rFonts w:ascii="Arial" w:hAnsi="Arial" w:cs="Arial"/>
          <w:b/>
          <w:bCs/>
          <w:sz w:val="20"/>
          <w:szCs w:val="20"/>
          <w:lang w:val="en-US"/>
        </w:rPr>
        <w:t>Atlante</w:t>
      </w:r>
      <w:proofErr w:type="spellEnd"/>
      <w:r w:rsidR="00C23E98" w:rsidRPr="00C23E98">
        <w:rPr>
          <w:rFonts w:ascii="Arial" w:hAnsi="Arial" w:cs="Arial"/>
          <w:b/>
          <w:bCs/>
          <w:sz w:val="20"/>
          <w:szCs w:val="20"/>
          <w:lang w:val="en-US"/>
        </w:rPr>
        <w:t xml:space="preserve"> </w:t>
      </w:r>
      <w:r w:rsidR="0080117A">
        <w:rPr>
          <w:rFonts w:ascii="Arial" w:hAnsi="Arial" w:cs="Arial"/>
          <w:b/>
          <w:bCs/>
          <w:sz w:val="20"/>
          <w:szCs w:val="20"/>
          <w:lang w:val="en-US"/>
        </w:rPr>
        <w:t>Project</w:t>
      </w:r>
      <w:r w:rsidR="00C23E98">
        <w:rPr>
          <w:rFonts w:ascii="Arial" w:hAnsi="Arial" w:cs="Arial"/>
          <w:sz w:val="20"/>
          <w:szCs w:val="20"/>
          <w:lang w:val="en-US"/>
        </w:rPr>
        <w:t>”).</w:t>
      </w:r>
      <w:r w:rsidR="003319E5">
        <w:rPr>
          <w:rFonts w:ascii="Arial" w:hAnsi="Arial" w:cs="Arial"/>
          <w:sz w:val="20"/>
          <w:szCs w:val="20"/>
          <w:lang w:val="en-US"/>
        </w:rPr>
        <w:t xml:space="preserve"> </w:t>
      </w:r>
      <w:r w:rsidR="003319E5" w:rsidRPr="00C236EC">
        <w:rPr>
          <w:rFonts w:ascii="Arial" w:hAnsi="Arial" w:cs="Arial"/>
          <w:sz w:val="20"/>
          <w:szCs w:val="20"/>
          <w:lang w:val="en-US"/>
        </w:rPr>
        <w:t xml:space="preserve">The </w:t>
      </w:r>
      <w:proofErr w:type="spellStart"/>
      <w:r w:rsidR="003319E5" w:rsidRPr="00C236EC">
        <w:rPr>
          <w:rFonts w:ascii="Arial" w:hAnsi="Arial" w:cs="Arial"/>
          <w:sz w:val="20"/>
          <w:szCs w:val="20"/>
          <w:lang w:val="en-US"/>
        </w:rPr>
        <w:t>Atla</w:t>
      </w:r>
      <w:r w:rsidR="005C7059" w:rsidRPr="00C236EC">
        <w:rPr>
          <w:rFonts w:ascii="Arial" w:hAnsi="Arial" w:cs="Arial"/>
          <w:sz w:val="20"/>
          <w:szCs w:val="20"/>
          <w:lang w:val="en-US"/>
        </w:rPr>
        <w:t>nte</w:t>
      </w:r>
      <w:proofErr w:type="spellEnd"/>
      <w:r w:rsidR="005C7059" w:rsidRPr="00C236EC">
        <w:rPr>
          <w:rFonts w:ascii="Arial" w:hAnsi="Arial" w:cs="Arial"/>
          <w:sz w:val="20"/>
          <w:szCs w:val="20"/>
          <w:lang w:val="en-US"/>
        </w:rPr>
        <w:t xml:space="preserve"> Project </w:t>
      </w:r>
      <w:r w:rsidR="007A1820" w:rsidRPr="00C236EC">
        <w:rPr>
          <w:rFonts w:ascii="Arial" w:hAnsi="Arial" w:cs="Arial"/>
          <w:sz w:val="20"/>
          <w:szCs w:val="20"/>
          <w:lang w:val="en-US"/>
        </w:rPr>
        <w:t xml:space="preserve">is </w:t>
      </w:r>
      <w:r w:rsidR="00227768">
        <w:rPr>
          <w:rFonts w:ascii="Arial" w:hAnsi="Arial" w:cs="Arial"/>
          <w:sz w:val="20"/>
          <w:szCs w:val="20"/>
          <w:lang w:val="en-US"/>
        </w:rPr>
        <w:t>also timely</w:t>
      </w:r>
      <w:r w:rsidR="007A1820" w:rsidRPr="00C236EC">
        <w:rPr>
          <w:rFonts w:ascii="Arial" w:hAnsi="Arial" w:cs="Arial"/>
          <w:sz w:val="20"/>
          <w:szCs w:val="20"/>
          <w:lang w:val="en-US"/>
        </w:rPr>
        <w:t xml:space="preserve"> in the context of the adoption by the European Commission</w:t>
      </w:r>
      <w:r w:rsidR="00153F82" w:rsidRPr="00C236EC">
        <w:rPr>
          <w:rFonts w:ascii="Arial" w:hAnsi="Arial" w:cs="Arial"/>
          <w:sz w:val="20"/>
          <w:szCs w:val="20"/>
          <w:lang w:val="en-US"/>
        </w:rPr>
        <w:t>,</w:t>
      </w:r>
      <w:r w:rsidR="00E0285C" w:rsidRPr="00C236EC">
        <w:rPr>
          <w:rFonts w:ascii="Arial" w:hAnsi="Arial" w:cs="Arial"/>
          <w:sz w:val="20"/>
          <w:szCs w:val="20"/>
          <w:lang w:val="en-US"/>
        </w:rPr>
        <w:t xml:space="preserve"> on July 14</w:t>
      </w:r>
      <w:proofErr w:type="gramStart"/>
      <w:r w:rsidR="00AF6153" w:rsidRPr="00C236EC">
        <w:rPr>
          <w:rFonts w:ascii="Arial" w:hAnsi="Arial" w:cs="Arial"/>
          <w:sz w:val="20"/>
          <w:szCs w:val="20"/>
          <w:lang w:val="en-US"/>
        </w:rPr>
        <w:t xml:space="preserve"> 2021</w:t>
      </w:r>
      <w:proofErr w:type="gramEnd"/>
      <w:r w:rsidR="00153F82" w:rsidRPr="00C236EC">
        <w:rPr>
          <w:rFonts w:ascii="Arial" w:hAnsi="Arial" w:cs="Arial"/>
          <w:sz w:val="20"/>
          <w:szCs w:val="20"/>
          <w:lang w:val="en-US"/>
        </w:rPr>
        <w:t>,</w:t>
      </w:r>
      <w:r w:rsidR="007A1820" w:rsidRPr="00C236EC">
        <w:rPr>
          <w:rFonts w:ascii="Arial" w:hAnsi="Arial" w:cs="Arial"/>
          <w:sz w:val="20"/>
          <w:szCs w:val="20"/>
          <w:lang w:val="en-US"/>
        </w:rPr>
        <w:t xml:space="preserve"> of </w:t>
      </w:r>
      <w:r w:rsidR="00E63620" w:rsidRPr="00C236EC">
        <w:rPr>
          <w:rFonts w:ascii="Arial" w:hAnsi="Arial" w:cs="Arial"/>
          <w:sz w:val="20"/>
          <w:szCs w:val="20"/>
          <w:lang w:val="en-US"/>
        </w:rPr>
        <w:t xml:space="preserve">the </w:t>
      </w:r>
      <w:r w:rsidR="00E63620" w:rsidRPr="00C236EC">
        <w:rPr>
          <w:rFonts w:ascii="Arial" w:hAnsi="Arial" w:cs="Arial"/>
          <w:i/>
          <w:iCs/>
          <w:sz w:val="20"/>
          <w:szCs w:val="20"/>
          <w:lang w:val="en-GB"/>
        </w:rPr>
        <w:t>Fit for 55</w:t>
      </w:r>
      <w:r w:rsidR="00E63620" w:rsidRPr="00C236EC">
        <w:rPr>
          <w:rFonts w:ascii="Arial" w:hAnsi="Arial" w:cs="Arial"/>
          <w:sz w:val="20"/>
          <w:szCs w:val="20"/>
          <w:lang w:val="en-GB"/>
        </w:rPr>
        <w:t xml:space="preserve"> package </w:t>
      </w:r>
      <w:r w:rsidR="00131AFB" w:rsidRPr="00C236EC">
        <w:rPr>
          <w:rFonts w:ascii="Arial" w:hAnsi="Arial" w:cs="Arial"/>
          <w:sz w:val="20"/>
          <w:szCs w:val="20"/>
          <w:lang w:val="en-GB"/>
        </w:rPr>
        <w:t>whose</w:t>
      </w:r>
      <w:r w:rsidR="000521BC" w:rsidRPr="00C236EC">
        <w:rPr>
          <w:rFonts w:ascii="Arial" w:hAnsi="Arial" w:cs="Arial"/>
          <w:sz w:val="20"/>
          <w:szCs w:val="20"/>
          <w:lang w:val="en-GB"/>
        </w:rPr>
        <w:t xml:space="preserve"> aims</w:t>
      </w:r>
      <w:r w:rsidR="00FE32AA" w:rsidRPr="00C236EC">
        <w:rPr>
          <w:rFonts w:ascii="Arial" w:hAnsi="Arial" w:cs="Arial"/>
          <w:sz w:val="20"/>
          <w:szCs w:val="20"/>
          <w:lang w:val="en-GB"/>
        </w:rPr>
        <w:t xml:space="preserve"> are</w:t>
      </w:r>
      <w:r w:rsidR="000521BC" w:rsidRPr="00C236EC">
        <w:rPr>
          <w:rFonts w:ascii="Arial" w:hAnsi="Arial" w:cs="Arial"/>
          <w:sz w:val="20"/>
          <w:szCs w:val="20"/>
          <w:lang w:val="en-GB"/>
        </w:rPr>
        <w:t>, among other</w:t>
      </w:r>
      <w:r w:rsidR="00BA5E07" w:rsidRPr="00C236EC">
        <w:rPr>
          <w:rFonts w:ascii="Arial" w:hAnsi="Arial" w:cs="Arial"/>
          <w:sz w:val="20"/>
          <w:szCs w:val="20"/>
          <w:lang w:val="en-GB"/>
        </w:rPr>
        <w:t>s</w:t>
      </w:r>
      <w:r w:rsidR="000521BC" w:rsidRPr="00C236EC">
        <w:rPr>
          <w:rFonts w:ascii="Arial" w:hAnsi="Arial" w:cs="Arial"/>
          <w:sz w:val="20"/>
          <w:szCs w:val="20"/>
          <w:lang w:val="en-GB"/>
        </w:rPr>
        <w:t xml:space="preserve">, </w:t>
      </w:r>
      <w:r w:rsidR="00FE32AA" w:rsidRPr="00C236EC">
        <w:rPr>
          <w:rFonts w:ascii="Arial" w:hAnsi="Arial" w:cs="Arial"/>
          <w:sz w:val="20"/>
          <w:szCs w:val="20"/>
          <w:lang w:val="en-GB"/>
        </w:rPr>
        <w:t>having</w:t>
      </w:r>
      <w:r w:rsidR="00E567CF" w:rsidRPr="00C236EC">
        <w:rPr>
          <w:rFonts w:ascii="Arial" w:hAnsi="Arial" w:cs="Arial"/>
          <w:sz w:val="20"/>
          <w:szCs w:val="20"/>
          <w:lang w:val="en-GB"/>
        </w:rPr>
        <w:t xml:space="preserve"> </w:t>
      </w:r>
      <w:r w:rsidR="006637C6" w:rsidRPr="00C236EC">
        <w:rPr>
          <w:rFonts w:ascii="Arial" w:hAnsi="Arial" w:cs="Arial"/>
          <w:sz w:val="20"/>
          <w:szCs w:val="20"/>
          <w:lang w:val="en-GB"/>
        </w:rPr>
        <w:t>100% zero-emission</w:t>
      </w:r>
      <w:r w:rsidR="00E567CF" w:rsidRPr="00C236EC">
        <w:rPr>
          <w:rFonts w:ascii="Arial" w:hAnsi="Arial" w:cs="Arial"/>
          <w:sz w:val="20"/>
          <w:szCs w:val="20"/>
          <w:lang w:val="en-GB"/>
        </w:rPr>
        <w:t xml:space="preserve"> cars registered as of 2035 </w:t>
      </w:r>
      <w:r w:rsidR="006637C6" w:rsidRPr="00C236EC">
        <w:rPr>
          <w:rFonts w:ascii="Arial" w:hAnsi="Arial" w:cs="Arial"/>
          <w:sz w:val="20"/>
          <w:szCs w:val="20"/>
          <w:lang w:val="en-GB"/>
        </w:rPr>
        <w:t xml:space="preserve">and </w:t>
      </w:r>
      <w:r w:rsidR="00AF6153" w:rsidRPr="00C236EC">
        <w:rPr>
          <w:rFonts w:ascii="Arial" w:hAnsi="Arial" w:cs="Arial"/>
          <w:sz w:val="20"/>
          <w:szCs w:val="20"/>
          <w:lang w:val="en-GB"/>
        </w:rPr>
        <w:t xml:space="preserve">installing </w:t>
      </w:r>
      <w:r w:rsidR="000218DC" w:rsidRPr="00C236EC">
        <w:rPr>
          <w:rFonts w:ascii="Arial" w:hAnsi="Arial" w:cs="Arial"/>
          <w:sz w:val="20"/>
          <w:szCs w:val="20"/>
          <w:lang w:val="en-GB"/>
        </w:rPr>
        <w:t>charging and fuelling points at regular intervals on major highways: every 60 kilometres for electric charging and every 150 kilometres for hydrogen refuelling.</w:t>
      </w:r>
    </w:p>
    <w:p w14:paraId="4073AE80" w14:textId="37C0BC35" w:rsidR="003C1367" w:rsidRDefault="00C23E98" w:rsidP="000B2DFB">
      <w:pPr>
        <w:spacing w:after="120" w:line="288" w:lineRule="auto"/>
        <w:jc w:val="both"/>
        <w:rPr>
          <w:rFonts w:ascii="Arial" w:hAnsi="Arial" w:cs="Arial"/>
          <w:sz w:val="20"/>
          <w:szCs w:val="20"/>
          <w:lang w:val="en-US"/>
        </w:rPr>
      </w:pPr>
      <w:r>
        <w:rPr>
          <w:rFonts w:ascii="Arial" w:hAnsi="Arial" w:cs="Arial"/>
          <w:sz w:val="20"/>
          <w:szCs w:val="20"/>
          <w:lang w:val="en-US"/>
        </w:rPr>
        <w:t xml:space="preserve">The </w:t>
      </w:r>
      <w:proofErr w:type="spellStart"/>
      <w:r>
        <w:rPr>
          <w:rFonts w:ascii="Arial" w:hAnsi="Arial" w:cs="Arial"/>
          <w:sz w:val="20"/>
          <w:szCs w:val="20"/>
          <w:lang w:val="en-US"/>
        </w:rPr>
        <w:t>Atlante</w:t>
      </w:r>
      <w:proofErr w:type="spellEnd"/>
      <w:r>
        <w:rPr>
          <w:rFonts w:ascii="Arial" w:hAnsi="Arial" w:cs="Arial"/>
          <w:sz w:val="20"/>
          <w:szCs w:val="20"/>
          <w:lang w:val="en-US"/>
        </w:rPr>
        <w:t xml:space="preserve"> </w:t>
      </w:r>
      <w:r w:rsidR="002833AB">
        <w:rPr>
          <w:rFonts w:ascii="Arial" w:hAnsi="Arial" w:cs="Arial"/>
          <w:sz w:val="20"/>
          <w:szCs w:val="20"/>
          <w:lang w:val="en-US"/>
        </w:rPr>
        <w:t xml:space="preserve">Project </w:t>
      </w:r>
      <w:r>
        <w:rPr>
          <w:rFonts w:ascii="Arial" w:hAnsi="Arial" w:cs="Arial"/>
          <w:sz w:val="20"/>
          <w:szCs w:val="20"/>
          <w:lang w:val="en-US"/>
        </w:rPr>
        <w:t xml:space="preserve">will be </w:t>
      </w:r>
      <w:r w:rsidR="00D500BC">
        <w:rPr>
          <w:rFonts w:ascii="Arial" w:hAnsi="Arial" w:cs="Arial"/>
          <w:sz w:val="20"/>
          <w:szCs w:val="20"/>
          <w:lang w:val="en-US"/>
        </w:rPr>
        <w:t xml:space="preserve">initially </w:t>
      </w:r>
      <w:r>
        <w:rPr>
          <w:rFonts w:ascii="Arial" w:hAnsi="Arial" w:cs="Arial"/>
          <w:sz w:val="20"/>
          <w:szCs w:val="20"/>
          <w:lang w:val="en-US"/>
        </w:rPr>
        <w:t xml:space="preserve">developed </w:t>
      </w:r>
      <w:r w:rsidR="003C1367" w:rsidRPr="00EE725D">
        <w:rPr>
          <w:rFonts w:ascii="Arial" w:hAnsi="Arial" w:cs="Arial"/>
          <w:sz w:val="20"/>
          <w:szCs w:val="20"/>
          <w:lang w:val="en-US"/>
        </w:rPr>
        <w:t>in Southern Europe</w:t>
      </w:r>
      <w:r w:rsidR="008E5624">
        <w:rPr>
          <w:rFonts w:ascii="Arial" w:hAnsi="Arial" w:cs="Arial"/>
          <w:sz w:val="20"/>
          <w:szCs w:val="20"/>
          <w:lang w:val="en-US"/>
        </w:rPr>
        <w:t xml:space="preserve"> </w:t>
      </w:r>
      <w:proofErr w:type="gramStart"/>
      <w:r w:rsidR="008E5624">
        <w:rPr>
          <w:rFonts w:ascii="Arial" w:hAnsi="Arial" w:cs="Arial"/>
          <w:sz w:val="20"/>
          <w:szCs w:val="20"/>
          <w:lang w:val="en-US"/>
        </w:rPr>
        <w:t>and</w:t>
      </w:r>
      <w:r w:rsidR="003C1367" w:rsidRPr="00EE725D">
        <w:rPr>
          <w:rFonts w:ascii="Arial" w:hAnsi="Arial" w:cs="Arial"/>
          <w:sz w:val="20"/>
          <w:szCs w:val="20"/>
          <w:lang w:val="en-US"/>
        </w:rPr>
        <w:t>,</w:t>
      </w:r>
      <w:proofErr w:type="gramEnd"/>
      <w:r w:rsidR="003C1367" w:rsidRPr="00EE725D">
        <w:rPr>
          <w:rFonts w:ascii="Arial" w:hAnsi="Arial" w:cs="Arial"/>
          <w:sz w:val="20"/>
          <w:szCs w:val="20"/>
          <w:lang w:val="en-US"/>
        </w:rPr>
        <w:t xml:space="preserve"> as announced during the </w:t>
      </w:r>
      <w:proofErr w:type="spellStart"/>
      <w:r w:rsidR="003C1367" w:rsidRPr="00EE725D">
        <w:rPr>
          <w:rFonts w:ascii="Arial" w:hAnsi="Arial" w:cs="Arial"/>
          <w:sz w:val="20"/>
          <w:szCs w:val="20"/>
          <w:lang w:val="en-US"/>
        </w:rPr>
        <w:t>Stellantis</w:t>
      </w:r>
      <w:proofErr w:type="spellEnd"/>
      <w:r w:rsidR="003C1367" w:rsidRPr="00EE725D">
        <w:rPr>
          <w:rFonts w:ascii="Arial" w:hAnsi="Arial" w:cs="Arial"/>
          <w:sz w:val="20"/>
          <w:szCs w:val="20"/>
          <w:lang w:val="en-US"/>
        </w:rPr>
        <w:t xml:space="preserve"> </w:t>
      </w:r>
      <w:r w:rsidR="00657914">
        <w:rPr>
          <w:rFonts w:ascii="Arial" w:hAnsi="Arial" w:cs="Arial"/>
          <w:sz w:val="20"/>
          <w:szCs w:val="20"/>
          <w:lang w:val="en-US"/>
        </w:rPr>
        <w:t>EV</w:t>
      </w:r>
      <w:r w:rsidR="003C1367" w:rsidRPr="00EE725D">
        <w:rPr>
          <w:rFonts w:ascii="Arial" w:hAnsi="Arial" w:cs="Arial"/>
          <w:sz w:val="20"/>
          <w:szCs w:val="20"/>
          <w:lang w:val="en-US"/>
        </w:rPr>
        <w:t xml:space="preserve"> Day </w:t>
      </w:r>
      <w:r w:rsidR="00366C0E">
        <w:rPr>
          <w:rFonts w:ascii="Arial" w:hAnsi="Arial" w:cs="Arial"/>
          <w:sz w:val="20"/>
          <w:szCs w:val="20"/>
          <w:lang w:val="en-US"/>
        </w:rPr>
        <w:t>2021</w:t>
      </w:r>
      <w:r w:rsidR="00B45C7F">
        <w:rPr>
          <w:rFonts w:ascii="Arial" w:hAnsi="Arial" w:cs="Arial"/>
          <w:sz w:val="20"/>
          <w:szCs w:val="20"/>
          <w:lang w:val="en-US"/>
        </w:rPr>
        <w:t xml:space="preserve"> </w:t>
      </w:r>
      <w:r w:rsidR="003C1367" w:rsidRPr="00EE725D">
        <w:rPr>
          <w:rFonts w:ascii="Arial" w:hAnsi="Arial" w:cs="Arial"/>
          <w:sz w:val="20"/>
          <w:szCs w:val="20"/>
          <w:lang w:val="en-US"/>
        </w:rPr>
        <w:t xml:space="preserve">on July 8, 2021, will </w:t>
      </w:r>
      <w:r w:rsidR="003A0754">
        <w:rPr>
          <w:rFonts w:ascii="Arial" w:hAnsi="Arial" w:cs="Arial"/>
          <w:sz w:val="20"/>
          <w:szCs w:val="20"/>
          <w:lang w:val="en-US"/>
        </w:rPr>
        <w:t xml:space="preserve">be an open network </w:t>
      </w:r>
      <w:r w:rsidR="00B76F74">
        <w:rPr>
          <w:rFonts w:ascii="Arial" w:hAnsi="Arial" w:cs="Arial"/>
          <w:sz w:val="20"/>
          <w:szCs w:val="20"/>
          <w:lang w:val="en-US"/>
        </w:rPr>
        <w:t xml:space="preserve">and </w:t>
      </w:r>
      <w:r w:rsidR="00BB712A">
        <w:rPr>
          <w:rFonts w:ascii="Arial" w:hAnsi="Arial" w:cs="Arial"/>
          <w:sz w:val="20"/>
          <w:szCs w:val="20"/>
          <w:lang w:val="en-US"/>
        </w:rPr>
        <w:t xml:space="preserve">will cater to the demands of the varied customers of </w:t>
      </w:r>
      <w:proofErr w:type="spellStart"/>
      <w:r w:rsidR="00BB712A">
        <w:rPr>
          <w:rFonts w:ascii="Arial" w:hAnsi="Arial" w:cs="Arial"/>
          <w:sz w:val="20"/>
          <w:szCs w:val="20"/>
          <w:lang w:val="en-US"/>
        </w:rPr>
        <w:t>Stellantis</w:t>
      </w:r>
      <w:proofErr w:type="spellEnd"/>
      <w:r w:rsidR="00BB712A">
        <w:rPr>
          <w:rFonts w:ascii="Arial" w:hAnsi="Arial" w:cs="Arial"/>
          <w:sz w:val="20"/>
          <w:szCs w:val="20"/>
          <w:lang w:val="en-US"/>
        </w:rPr>
        <w:t xml:space="preserve">, being </w:t>
      </w:r>
      <w:r w:rsidR="003C1367" w:rsidRPr="00EE725D">
        <w:rPr>
          <w:rFonts w:ascii="Arial" w:hAnsi="Arial" w:cs="Arial"/>
          <w:sz w:val="20"/>
          <w:szCs w:val="20"/>
          <w:lang w:val="en-US"/>
        </w:rPr>
        <w:t xml:space="preserve">the preferred </w:t>
      </w:r>
      <w:proofErr w:type="spellStart"/>
      <w:r w:rsidR="003C1367" w:rsidRPr="00EE725D">
        <w:rPr>
          <w:rFonts w:ascii="Arial" w:hAnsi="Arial" w:cs="Arial"/>
          <w:sz w:val="20"/>
          <w:szCs w:val="20"/>
          <w:lang w:val="en-US"/>
        </w:rPr>
        <w:t>fastcharging</w:t>
      </w:r>
      <w:proofErr w:type="spellEnd"/>
      <w:r w:rsidR="003C1367" w:rsidRPr="00EE725D">
        <w:rPr>
          <w:rFonts w:ascii="Arial" w:hAnsi="Arial" w:cs="Arial"/>
          <w:sz w:val="20"/>
          <w:szCs w:val="20"/>
          <w:lang w:val="en-US"/>
        </w:rPr>
        <w:t xml:space="preserve"> network of </w:t>
      </w:r>
      <w:proofErr w:type="spellStart"/>
      <w:r w:rsidR="003C1367" w:rsidRPr="00EE725D">
        <w:rPr>
          <w:rFonts w:ascii="Arial" w:hAnsi="Arial" w:cs="Arial"/>
          <w:sz w:val="20"/>
          <w:szCs w:val="20"/>
          <w:lang w:val="en-US"/>
        </w:rPr>
        <w:t>Stellantis</w:t>
      </w:r>
      <w:proofErr w:type="spellEnd"/>
      <w:r w:rsidR="003C1367" w:rsidRPr="00EE725D">
        <w:rPr>
          <w:rFonts w:ascii="Arial" w:hAnsi="Arial" w:cs="Arial"/>
          <w:sz w:val="20"/>
          <w:szCs w:val="20"/>
          <w:lang w:val="en-US"/>
        </w:rPr>
        <w:t xml:space="preserve"> and its customers</w:t>
      </w:r>
      <w:r w:rsidR="002833AB">
        <w:rPr>
          <w:rFonts w:ascii="Arial" w:hAnsi="Arial" w:cs="Arial"/>
          <w:sz w:val="20"/>
          <w:szCs w:val="20"/>
          <w:lang w:val="en-US"/>
        </w:rPr>
        <w:t xml:space="preserve"> (the “</w:t>
      </w:r>
      <w:proofErr w:type="spellStart"/>
      <w:r w:rsidR="002833AB" w:rsidRPr="002833AB">
        <w:rPr>
          <w:rFonts w:ascii="Arial" w:hAnsi="Arial" w:cs="Arial"/>
          <w:b/>
          <w:bCs/>
          <w:sz w:val="20"/>
          <w:szCs w:val="20"/>
          <w:lang w:val="en-US"/>
        </w:rPr>
        <w:t>Atlante</w:t>
      </w:r>
      <w:proofErr w:type="spellEnd"/>
      <w:r w:rsidR="002833AB" w:rsidRPr="002833AB">
        <w:rPr>
          <w:rFonts w:ascii="Arial" w:hAnsi="Arial" w:cs="Arial"/>
          <w:b/>
          <w:bCs/>
          <w:sz w:val="20"/>
          <w:szCs w:val="20"/>
          <w:lang w:val="en-US"/>
        </w:rPr>
        <w:t xml:space="preserve"> Network</w:t>
      </w:r>
      <w:r w:rsidR="002833AB">
        <w:rPr>
          <w:rFonts w:ascii="Arial" w:hAnsi="Arial" w:cs="Arial"/>
          <w:sz w:val="20"/>
          <w:szCs w:val="20"/>
          <w:lang w:val="en-US"/>
        </w:rPr>
        <w:t>”)</w:t>
      </w:r>
      <w:r w:rsidR="003C1367" w:rsidRPr="00EE725D">
        <w:rPr>
          <w:rFonts w:ascii="Arial" w:hAnsi="Arial" w:cs="Arial"/>
          <w:sz w:val="20"/>
          <w:szCs w:val="20"/>
          <w:lang w:val="en-US"/>
        </w:rPr>
        <w:t xml:space="preserve">. </w:t>
      </w:r>
    </w:p>
    <w:p w14:paraId="1D9616F2" w14:textId="7BD13C33" w:rsidR="00B62CFB" w:rsidRDefault="00AF5E1B" w:rsidP="00EE725D">
      <w:pPr>
        <w:spacing w:after="120" w:line="288" w:lineRule="auto"/>
        <w:jc w:val="both"/>
        <w:rPr>
          <w:rFonts w:ascii="Arial" w:hAnsi="Arial" w:cs="Arial"/>
          <w:sz w:val="20"/>
          <w:szCs w:val="20"/>
          <w:lang w:val="en-US"/>
        </w:rPr>
      </w:pPr>
      <w:r>
        <w:rPr>
          <w:rFonts w:ascii="Arial" w:hAnsi="Arial" w:cs="Arial"/>
          <w:sz w:val="20"/>
          <w:szCs w:val="20"/>
          <w:lang w:val="en-US"/>
        </w:rPr>
        <w:t xml:space="preserve">NHOA will develop and invest in the </w:t>
      </w:r>
      <w:proofErr w:type="spellStart"/>
      <w:r>
        <w:rPr>
          <w:rFonts w:ascii="Arial" w:hAnsi="Arial" w:cs="Arial"/>
          <w:sz w:val="20"/>
          <w:szCs w:val="20"/>
          <w:lang w:val="en-US"/>
        </w:rPr>
        <w:t>Atlante</w:t>
      </w:r>
      <w:proofErr w:type="spellEnd"/>
      <w:r>
        <w:rPr>
          <w:rFonts w:ascii="Arial" w:hAnsi="Arial" w:cs="Arial"/>
          <w:sz w:val="20"/>
          <w:szCs w:val="20"/>
          <w:lang w:val="en-US"/>
        </w:rPr>
        <w:t xml:space="preserve"> Network as owner and operator</w:t>
      </w:r>
      <w:r w:rsidR="004F6649">
        <w:rPr>
          <w:rFonts w:ascii="Arial" w:hAnsi="Arial" w:cs="Arial"/>
          <w:sz w:val="20"/>
          <w:szCs w:val="20"/>
          <w:lang w:val="en-US"/>
        </w:rPr>
        <w:t xml:space="preserve">, with its own resources and other </w:t>
      </w:r>
      <w:r w:rsidR="004F6649" w:rsidRPr="004F6649">
        <w:rPr>
          <w:rFonts w:ascii="Arial" w:hAnsi="Arial" w:cs="Arial"/>
          <w:sz w:val="20"/>
          <w:szCs w:val="20"/>
          <w:lang w:val="en-US"/>
        </w:rPr>
        <w:t>forms of financing including</w:t>
      </w:r>
      <w:r w:rsidR="0038287D">
        <w:rPr>
          <w:rFonts w:ascii="Arial" w:hAnsi="Arial" w:cs="Arial"/>
          <w:sz w:val="20"/>
          <w:szCs w:val="20"/>
          <w:lang w:val="en-US"/>
        </w:rPr>
        <w:t xml:space="preserve"> among others,</w:t>
      </w:r>
      <w:r w:rsidR="004F6649" w:rsidRPr="004F6649">
        <w:rPr>
          <w:rFonts w:ascii="Arial" w:hAnsi="Arial" w:cs="Arial"/>
          <w:sz w:val="20"/>
          <w:szCs w:val="20"/>
          <w:lang w:val="en-US"/>
        </w:rPr>
        <w:t xml:space="preserve"> </w:t>
      </w:r>
      <w:r w:rsidR="0038287D">
        <w:rPr>
          <w:rFonts w:ascii="Arial" w:hAnsi="Arial" w:cs="Arial"/>
          <w:sz w:val="20"/>
          <w:szCs w:val="20"/>
          <w:lang w:val="en-US"/>
        </w:rPr>
        <w:t xml:space="preserve">TCC’s </w:t>
      </w:r>
      <w:r w:rsidR="004F6649" w:rsidRPr="004F6649">
        <w:rPr>
          <w:rFonts w:ascii="Arial" w:hAnsi="Arial" w:cs="Arial"/>
          <w:sz w:val="20"/>
          <w:szCs w:val="20"/>
          <w:lang w:val="en-US"/>
        </w:rPr>
        <w:t xml:space="preserve">support as </w:t>
      </w:r>
      <w:r w:rsidR="00376361">
        <w:rPr>
          <w:rFonts w:ascii="Arial" w:hAnsi="Arial" w:cs="Arial"/>
          <w:sz w:val="20"/>
          <w:szCs w:val="20"/>
          <w:lang w:val="en-US"/>
        </w:rPr>
        <w:t xml:space="preserve">key </w:t>
      </w:r>
      <w:r w:rsidR="004F6649" w:rsidRPr="004F6649">
        <w:rPr>
          <w:rFonts w:ascii="Arial" w:hAnsi="Arial" w:cs="Arial"/>
          <w:sz w:val="20"/>
          <w:szCs w:val="20"/>
          <w:lang w:val="en-US"/>
        </w:rPr>
        <w:t>founding investor</w:t>
      </w:r>
      <w:r w:rsidR="00804FBA">
        <w:rPr>
          <w:rFonts w:ascii="Arial" w:hAnsi="Arial" w:cs="Arial"/>
          <w:sz w:val="20"/>
          <w:szCs w:val="20"/>
          <w:lang w:val="en-US"/>
        </w:rPr>
        <w:t xml:space="preserve">, and </w:t>
      </w:r>
      <w:r w:rsidR="00804FBA" w:rsidRPr="003E6610">
        <w:rPr>
          <w:rFonts w:ascii="Arial" w:hAnsi="Arial" w:cs="Arial"/>
          <w:sz w:val="20"/>
          <w:szCs w:val="20"/>
          <w:lang w:val="en-US"/>
        </w:rPr>
        <w:t>Free2M</w:t>
      </w:r>
      <w:r w:rsidR="001116A3">
        <w:rPr>
          <w:rFonts w:ascii="Arial" w:hAnsi="Arial" w:cs="Arial"/>
          <w:sz w:val="20"/>
          <w:szCs w:val="20"/>
          <w:lang w:val="en-US"/>
        </w:rPr>
        <w:t>o</w:t>
      </w:r>
      <w:r w:rsidR="00804FBA" w:rsidRPr="003E6610">
        <w:rPr>
          <w:rFonts w:ascii="Arial" w:hAnsi="Arial" w:cs="Arial"/>
          <w:sz w:val="20"/>
          <w:szCs w:val="20"/>
          <w:lang w:val="en-US"/>
        </w:rPr>
        <w:t xml:space="preserve">ve </w:t>
      </w:r>
      <w:proofErr w:type="spellStart"/>
      <w:r w:rsidR="00804FBA" w:rsidRPr="003E6610">
        <w:rPr>
          <w:rFonts w:ascii="Arial" w:hAnsi="Arial" w:cs="Arial"/>
          <w:sz w:val="20"/>
          <w:szCs w:val="20"/>
          <w:lang w:val="en-US"/>
        </w:rPr>
        <w:t>eSolutions</w:t>
      </w:r>
      <w:proofErr w:type="spellEnd"/>
      <w:r w:rsidR="00804FBA" w:rsidRPr="003E6610">
        <w:rPr>
          <w:rFonts w:ascii="Arial" w:hAnsi="Arial" w:cs="Arial"/>
          <w:sz w:val="20"/>
          <w:szCs w:val="20"/>
          <w:lang w:val="en-US"/>
        </w:rPr>
        <w:t xml:space="preserve"> will act as</w:t>
      </w:r>
      <w:r w:rsidR="00804FBA">
        <w:rPr>
          <w:rFonts w:ascii="Arial" w:hAnsi="Arial" w:cs="Arial"/>
          <w:sz w:val="20"/>
          <w:szCs w:val="20"/>
          <w:lang w:val="en-US"/>
        </w:rPr>
        <w:t xml:space="preserve"> </w:t>
      </w:r>
      <w:r w:rsidR="00804FBA" w:rsidRPr="003E6610">
        <w:rPr>
          <w:rFonts w:ascii="Arial" w:hAnsi="Arial" w:cs="Arial"/>
          <w:sz w:val="20"/>
          <w:szCs w:val="20"/>
          <w:lang w:val="en-US"/>
        </w:rPr>
        <w:t>turn-key technology provider</w:t>
      </w:r>
      <w:r w:rsidR="00B62CFB">
        <w:rPr>
          <w:rFonts w:ascii="Arial" w:hAnsi="Arial" w:cs="Arial"/>
          <w:sz w:val="20"/>
          <w:szCs w:val="20"/>
          <w:lang w:val="en-US"/>
        </w:rPr>
        <w:t>.</w:t>
      </w:r>
    </w:p>
    <w:p w14:paraId="0EE316FA" w14:textId="4057B3D0" w:rsidR="00DC05FF" w:rsidRDefault="00DC05FF" w:rsidP="00EE725D">
      <w:pPr>
        <w:spacing w:after="120" w:line="288" w:lineRule="auto"/>
        <w:jc w:val="both"/>
        <w:rPr>
          <w:rFonts w:ascii="Arial" w:hAnsi="Arial" w:cs="Arial"/>
          <w:sz w:val="20"/>
          <w:szCs w:val="20"/>
          <w:lang w:val="en-US"/>
        </w:rPr>
      </w:pPr>
      <w:r>
        <w:rPr>
          <w:rFonts w:ascii="Arial" w:hAnsi="Arial" w:cs="Arial"/>
          <w:sz w:val="20"/>
          <w:szCs w:val="20"/>
          <w:lang w:val="en-US"/>
        </w:rPr>
        <w:t>“</w:t>
      </w:r>
      <w:r w:rsidR="00DD3033">
        <w:rPr>
          <w:rFonts w:ascii="Arial" w:hAnsi="Arial" w:cs="Arial"/>
          <w:i/>
          <w:iCs/>
          <w:sz w:val="20"/>
          <w:szCs w:val="20"/>
          <w:lang w:val="en-US"/>
        </w:rPr>
        <w:t>T</w:t>
      </w:r>
      <w:r w:rsidR="00620F66" w:rsidRPr="00197A33">
        <w:rPr>
          <w:rFonts w:ascii="Arial" w:hAnsi="Arial" w:cs="Arial"/>
          <w:i/>
          <w:iCs/>
          <w:sz w:val="20"/>
          <w:szCs w:val="20"/>
          <w:lang w:val="en-US"/>
        </w:rPr>
        <w:t xml:space="preserve">he </w:t>
      </w:r>
      <w:proofErr w:type="spellStart"/>
      <w:r w:rsidR="00620F66" w:rsidRPr="00197A33">
        <w:rPr>
          <w:rFonts w:ascii="Arial" w:hAnsi="Arial" w:cs="Arial"/>
          <w:i/>
          <w:iCs/>
          <w:sz w:val="20"/>
          <w:szCs w:val="20"/>
          <w:lang w:val="en-US"/>
        </w:rPr>
        <w:t>Atlante</w:t>
      </w:r>
      <w:proofErr w:type="spellEnd"/>
      <w:r w:rsidR="00620F66" w:rsidRPr="00197A33">
        <w:rPr>
          <w:rFonts w:ascii="Arial" w:hAnsi="Arial" w:cs="Arial"/>
          <w:i/>
          <w:iCs/>
          <w:sz w:val="20"/>
          <w:szCs w:val="20"/>
          <w:lang w:val="en-US"/>
        </w:rPr>
        <w:t xml:space="preserve"> </w:t>
      </w:r>
      <w:r w:rsidR="0012527F">
        <w:rPr>
          <w:rFonts w:ascii="Arial" w:hAnsi="Arial" w:cs="Arial"/>
          <w:i/>
          <w:iCs/>
          <w:sz w:val="20"/>
          <w:szCs w:val="20"/>
          <w:lang w:val="en-US"/>
        </w:rPr>
        <w:t>Project</w:t>
      </w:r>
      <w:r w:rsidR="00620F66" w:rsidRPr="00197A33">
        <w:rPr>
          <w:rFonts w:ascii="Arial" w:hAnsi="Arial" w:cs="Arial"/>
          <w:i/>
          <w:iCs/>
          <w:sz w:val="20"/>
          <w:szCs w:val="20"/>
          <w:lang w:val="en-US"/>
        </w:rPr>
        <w:t xml:space="preserve"> is </w:t>
      </w:r>
      <w:r w:rsidR="002C3036">
        <w:rPr>
          <w:rFonts w:ascii="Arial" w:hAnsi="Arial" w:cs="Arial"/>
          <w:i/>
          <w:iCs/>
          <w:sz w:val="20"/>
          <w:szCs w:val="20"/>
          <w:lang w:val="en-US"/>
        </w:rPr>
        <w:t xml:space="preserve">the cornerstone of our </w:t>
      </w:r>
      <w:r w:rsidR="00F60041">
        <w:rPr>
          <w:rFonts w:ascii="Arial" w:hAnsi="Arial" w:cs="Arial"/>
          <w:i/>
          <w:iCs/>
          <w:sz w:val="20"/>
          <w:szCs w:val="20"/>
          <w:lang w:val="en-US"/>
        </w:rPr>
        <w:t xml:space="preserve">Strategic Ambitions </w:t>
      </w:r>
      <w:r w:rsidR="002C3036">
        <w:rPr>
          <w:rFonts w:ascii="Arial" w:hAnsi="Arial" w:cs="Arial"/>
          <w:i/>
          <w:iCs/>
          <w:sz w:val="20"/>
          <w:szCs w:val="20"/>
          <w:lang w:val="en-US"/>
        </w:rPr>
        <w:t xml:space="preserve">and </w:t>
      </w:r>
      <w:r w:rsidR="00620F66" w:rsidRPr="00197A33">
        <w:rPr>
          <w:rFonts w:ascii="Arial" w:hAnsi="Arial" w:cs="Arial"/>
          <w:i/>
          <w:iCs/>
          <w:sz w:val="20"/>
          <w:szCs w:val="20"/>
          <w:lang w:val="en-US"/>
        </w:rPr>
        <w:t xml:space="preserve">a testament to the new transformational business model of NHOA: from a pure technology player to an infrastructure developer, owner and operator that fully leverages on a complete product portfolio and vertically integrated technology in both Storage and </w:t>
      </w:r>
      <w:proofErr w:type="spellStart"/>
      <w:r w:rsidR="00620F66" w:rsidRPr="00197A33">
        <w:rPr>
          <w:rFonts w:ascii="Arial" w:hAnsi="Arial" w:cs="Arial"/>
          <w:i/>
          <w:iCs/>
          <w:sz w:val="20"/>
          <w:szCs w:val="20"/>
          <w:lang w:val="en-US"/>
        </w:rPr>
        <w:t>eMobility</w:t>
      </w:r>
      <w:proofErr w:type="spellEnd"/>
      <w:r>
        <w:rPr>
          <w:rFonts w:ascii="Arial" w:hAnsi="Arial" w:cs="Arial"/>
          <w:sz w:val="20"/>
          <w:szCs w:val="20"/>
          <w:lang w:val="en-US"/>
        </w:rPr>
        <w:t>”</w:t>
      </w:r>
      <w:r w:rsidR="00DD3033">
        <w:rPr>
          <w:rFonts w:ascii="Arial" w:hAnsi="Arial" w:cs="Arial"/>
          <w:sz w:val="20"/>
          <w:szCs w:val="20"/>
          <w:lang w:val="en-US"/>
        </w:rPr>
        <w:t xml:space="preserve"> said </w:t>
      </w:r>
      <w:proofErr w:type="spellStart"/>
      <w:r w:rsidR="00DD3033">
        <w:rPr>
          <w:rFonts w:ascii="Arial" w:hAnsi="Arial" w:cs="Arial"/>
          <w:sz w:val="20"/>
          <w:szCs w:val="20"/>
          <w:lang w:val="en-US"/>
        </w:rPr>
        <w:t>Carlalberto</w:t>
      </w:r>
      <w:proofErr w:type="spellEnd"/>
      <w:r w:rsidR="00DD3033">
        <w:rPr>
          <w:rFonts w:ascii="Arial" w:hAnsi="Arial" w:cs="Arial"/>
          <w:sz w:val="20"/>
          <w:szCs w:val="20"/>
          <w:lang w:val="en-US"/>
        </w:rPr>
        <w:t xml:space="preserve"> </w:t>
      </w:r>
      <w:proofErr w:type="spellStart"/>
      <w:r w:rsidR="00DD3033">
        <w:rPr>
          <w:rFonts w:ascii="Arial" w:hAnsi="Arial" w:cs="Arial"/>
          <w:sz w:val="20"/>
          <w:szCs w:val="20"/>
          <w:lang w:val="en-US"/>
        </w:rPr>
        <w:t>Guglielminotti</w:t>
      </w:r>
      <w:proofErr w:type="spellEnd"/>
      <w:r w:rsidR="00DD3033">
        <w:rPr>
          <w:rFonts w:ascii="Arial" w:hAnsi="Arial" w:cs="Arial"/>
          <w:sz w:val="20"/>
          <w:szCs w:val="20"/>
          <w:lang w:val="en-US"/>
        </w:rPr>
        <w:t xml:space="preserve">, Chief Executive Officer of NHOA and Executive Chairman of Free2Move </w:t>
      </w:r>
      <w:proofErr w:type="spellStart"/>
      <w:r w:rsidR="00DD3033">
        <w:rPr>
          <w:rFonts w:ascii="Arial" w:hAnsi="Arial" w:cs="Arial"/>
          <w:sz w:val="20"/>
          <w:szCs w:val="20"/>
          <w:lang w:val="en-US"/>
        </w:rPr>
        <w:t>eSolutions</w:t>
      </w:r>
      <w:proofErr w:type="spellEnd"/>
      <w:r w:rsidR="00DD3033">
        <w:rPr>
          <w:rFonts w:ascii="Arial" w:hAnsi="Arial" w:cs="Arial"/>
          <w:sz w:val="20"/>
          <w:szCs w:val="20"/>
          <w:lang w:val="en-US"/>
        </w:rPr>
        <w:t>.</w:t>
      </w:r>
    </w:p>
    <w:p w14:paraId="30C52C63" w14:textId="23E253DA" w:rsidR="003C1367" w:rsidRDefault="00DD3033" w:rsidP="003C1367">
      <w:pPr>
        <w:spacing w:after="120" w:line="288" w:lineRule="auto"/>
        <w:jc w:val="both"/>
        <w:rPr>
          <w:rFonts w:ascii="Arial" w:hAnsi="Arial" w:cs="Arial"/>
          <w:sz w:val="20"/>
          <w:szCs w:val="20"/>
          <w:lang w:val="en-US"/>
        </w:rPr>
      </w:pPr>
      <w:r w:rsidRPr="00620F66">
        <w:rPr>
          <w:rFonts w:ascii="Arial" w:hAnsi="Arial" w:cs="Arial"/>
          <w:sz w:val="20"/>
          <w:szCs w:val="20"/>
          <w:lang w:val="en-US"/>
        </w:rPr>
        <w:t xml:space="preserve">Roberto di Stefano, </w:t>
      </w:r>
      <w:r>
        <w:rPr>
          <w:rFonts w:ascii="Arial" w:hAnsi="Arial" w:cs="Arial"/>
          <w:sz w:val="20"/>
          <w:szCs w:val="20"/>
          <w:lang w:val="en-US"/>
        </w:rPr>
        <w:t xml:space="preserve">Chief Executive Officer of Free2Move </w:t>
      </w:r>
      <w:proofErr w:type="spellStart"/>
      <w:r>
        <w:rPr>
          <w:rFonts w:ascii="Arial" w:hAnsi="Arial" w:cs="Arial"/>
          <w:sz w:val="20"/>
          <w:szCs w:val="20"/>
          <w:lang w:val="en-US"/>
        </w:rPr>
        <w:t>eSolutions</w:t>
      </w:r>
      <w:proofErr w:type="spellEnd"/>
      <w:r w:rsidRPr="00620F66">
        <w:rPr>
          <w:rFonts w:ascii="Arial" w:hAnsi="Arial" w:cs="Arial"/>
          <w:sz w:val="20"/>
          <w:szCs w:val="20"/>
          <w:lang w:val="en-US"/>
        </w:rPr>
        <w:t xml:space="preserve"> </w:t>
      </w:r>
      <w:r>
        <w:rPr>
          <w:rFonts w:ascii="Arial" w:hAnsi="Arial" w:cs="Arial"/>
          <w:sz w:val="20"/>
          <w:szCs w:val="20"/>
          <w:lang w:val="en-US"/>
        </w:rPr>
        <w:t xml:space="preserve">commented </w:t>
      </w:r>
      <w:r w:rsidR="00DC05FF" w:rsidRPr="00620F66">
        <w:rPr>
          <w:rFonts w:ascii="Arial" w:hAnsi="Arial" w:cs="Arial"/>
          <w:sz w:val="20"/>
          <w:szCs w:val="20"/>
          <w:lang w:val="en-US"/>
        </w:rPr>
        <w:t>“</w:t>
      </w:r>
      <w:proofErr w:type="spellStart"/>
      <w:r w:rsidR="00A254E9" w:rsidRPr="00A254E9">
        <w:rPr>
          <w:rFonts w:ascii="Arial" w:hAnsi="Arial" w:cs="Arial"/>
          <w:i/>
          <w:iCs/>
          <w:sz w:val="20"/>
          <w:szCs w:val="20"/>
          <w:lang w:val="en-US"/>
        </w:rPr>
        <w:t>Atlante</w:t>
      </w:r>
      <w:proofErr w:type="spellEnd"/>
      <w:r w:rsidR="00A254E9" w:rsidRPr="00A254E9">
        <w:rPr>
          <w:rFonts w:ascii="Arial" w:hAnsi="Arial" w:cs="Arial"/>
          <w:i/>
          <w:iCs/>
          <w:sz w:val="20"/>
          <w:szCs w:val="20"/>
          <w:lang w:val="en-US"/>
        </w:rPr>
        <w:t xml:space="preserve"> is opening a new era where the energy transition and the Zero Emission Mobility will become the normality on our life allowing a better Planet for future generations</w:t>
      </w:r>
      <w:r w:rsidR="00DC05FF" w:rsidRPr="00620F66">
        <w:rPr>
          <w:rFonts w:ascii="Arial" w:hAnsi="Arial" w:cs="Arial"/>
          <w:sz w:val="20"/>
          <w:szCs w:val="20"/>
          <w:lang w:val="en-US"/>
        </w:rPr>
        <w:t>”</w:t>
      </w:r>
      <w:r w:rsidR="00620F66">
        <w:rPr>
          <w:rFonts w:ascii="Arial" w:hAnsi="Arial" w:cs="Arial"/>
          <w:sz w:val="20"/>
          <w:szCs w:val="20"/>
          <w:lang w:val="en-US"/>
        </w:rPr>
        <w:t>.</w:t>
      </w:r>
    </w:p>
    <w:p w14:paraId="5ED2E850" w14:textId="1DDEA5A2" w:rsidR="00286513" w:rsidRDefault="00674FC5" w:rsidP="003C1367">
      <w:pPr>
        <w:spacing w:after="120" w:line="288" w:lineRule="auto"/>
        <w:jc w:val="both"/>
        <w:rPr>
          <w:rFonts w:ascii="Arial" w:hAnsi="Arial" w:cs="Arial"/>
          <w:sz w:val="20"/>
          <w:szCs w:val="20"/>
          <w:lang w:val="en-US"/>
        </w:rPr>
      </w:pPr>
      <w:r w:rsidRPr="00266A0A">
        <w:rPr>
          <w:rFonts w:ascii="Arial" w:hAnsi="Arial" w:cs="Arial"/>
          <w:sz w:val="20"/>
          <w:szCs w:val="20"/>
          <w:lang w:val="en-US"/>
        </w:rPr>
        <w:t xml:space="preserve">The </w:t>
      </w:r>
      <w:r w:rsidR="000E57FE" w:rsidRPr="00266A0A">
        <w:rPr>
          <w:rFonts w:ascii="Arial" w:hAnsi="Arial" w:cs="Arial"/>
          <w:sz w:val="20"/>
          <w:szCs w:val="20"/>
          <w:lang w:val="en-US"/>
        </w:rPr>
        <w:t xml:space="preserve">market potential, </w:t>
      </w:r>
      <w:proofErr w:type="gramStart"/>
      <w:r w:rsidR="00437217" w:rsidRPr="00266A0A">
        <w:rPr>
          <w:rFonts w:ascii="Arial" w:hAnsi="Arial" w:cs="Arial"/>
          <w:sz w:val="20"/>
          <w:szCs w:val="20"/>
          <w:lang w:val="en-US"/>
        </w:rPr>
        <w:t>perimeter</w:t>
      </w:r>
      <w:proofErr w:type="gramEnd"/>
      <w:r w:rsidR="00437217" w:rsidRPr="00266A0A">
        <w:rPr>
          <w:rFonts w:ascii="Arial" w:hAnsi="Arial" w:cs="Arial"/>
          <w:sz w:val="20"/>
          <w:szCs w:val="20"/>
          <w:lang w:val="en-US"/>
        </w:rPr>
        <w:t xml:space="preserve"> and ambitions </w:t>
      </w:r>
      <w:r w:rsidR="00527715" w:rsidRPr="00266A0A">
        <w:rPr>
          <w:rFonts w:ascii="Arial" w:hAnsi="Arial" w:cs="Arial"/>
          <w:sz w:val="20"/>
          <w:szCs w:val="20"/>
          <w:lang w:val="en-US"/>
        </w:rPr>
        <w:t xml:space="preserve">of the </w:t>
      </w:r>
      <w:proofErr w:type="spellStart"/>
      <w:r w:rsidR="00A651CC" w:rsidRPr="00266A0A">
        <w:rPr>
          <w:rFonts w:ascii="Arial" w:hAnsi="Arial" w:cs="Arial"/>
          <w:sz w:val="20"/>
          <w:szCs w:val="20"/>
          <w:lang w:val="en-US"/>
        </w:rPr>
        <w:t>Atlante</w:t>
      </w:r>
      <w:proofErr w:type="spellEnd"/>
      <w:r w:rsidR="00A651CC" w:rsidRPr="00266A0A">
        <w:rPr>
          <w:rFonts w:ascii="Arial" w:hAnsi="Arial" w:cs="Arial"/>
          <w:sz w:val="20"/>
          <w:szCs w:val="20"/>
          <w:lang w:val="en-US"/>
        </w:rPr>
        <w:t xml:space="preserve"> </w:t>
      </w:r>
      <w:r w:rsidR="005B4EF2" w:rsidRPr="00266A0A">
        <w:rPr>
          <w:rFonts w:ascii="Arial" w:hAnsi="Arial" w:cs="Arial"/>
          <w:sz w:val="20"/>
          <w:szCs w:val="20"/>
          <w:lang w:val="en-US"/>
        </w:rPr>
        <w:t>Project</w:t>
      </w:r>
      <w:r w:rsidR="00527715" w:rsidRPr="00266A0A">
        <w:rPr>
          <w:rFonts w:ascii="Arial" w:hAnsi="Arial" w:cs="Arial"/>
          <w:sz w:val="20"/>
          <w:szCs w:val="20"/>
          <w:lang w:val="en-US"/>
        </w:rPr>
        <w:t xml:space="preserve"> have been defined </w:t>
      </w:r>
      <w:r w:rsidR="00FD024C" w:rsidRPr="00266A0A">
        <w:rPr>
          <w:rFonts w:ascii="Arial" w:hAnsi="Arial" w:cs="Arial"/>
          <w:sz w:val="20"/>
          <w:szCs w:val="20"/>
          <w:lang w:val="en-US"/>
        </w:rPr>
        <w:t>by NHOA and Free2M</w:t>
      </w:r>
      <w:r w:rsidR="00301D06">
        <w:rPr>
          <w:rFonts w:ascii="Arial" w:hAnsi="Arial" w:cs="Arial"/>
          <w:sz w:val="20"/>
          <w:szCs w:val="20"/>
          <w:lang w:val="en-US"/>
        </w:rPr>
        <w:t>o</w:t>
      </w:r>
      <w:r w:rsidR="00FD024C" w:rsidRPr="00266A0A">
        <w:rPr>
          <w:rFonts w:ascii="Arial" w:hAnsi="Arial" w:cs="Arial"/>
          <w:sz w:val="20"/>
          <w:szCs w:val="20"/>
          <w:lang w:val="en-US"/>
        </w:rPr>
        <w:t xml:space="preserve">ve </w:t>
      </w:r>
      <w:proofErr w:type="spellStart"/>
      <w:r w:rsidR="00FD024C" w:rsidRPr="00266A0A">
        <w:rPr>
          <w:rFonts w:ascii="Arial" w:hAnsi="Arial" w:cs="Arial"/>
          <w:sz w:val="20"/>
          <w:szCs w:val="20"/>
          <w:lang w:val="en-US"/>
        </w:rPr>
        <w:t>eSolutions</w:t>
      </w:r>
      <w:proofErr w:type="spellEnd"/>
      <w:r w:rsidR="00FD024C" w:rsidRPr="00266A0A">
        <w:rPr>
          <w:rFonts w:ascii="Arial" w:hAnsi="Arial" w:cs="Arial"/>
          <w:sz w:val="20"/>
          <w:szCs w:val="20"/>
          <w:lang w:val="en-US"/>
        </w:rPr>
        <w:t xml:space="preserve"> </w:t>
      </w:r>
      <w:r w:rsidR="00266A0A" w:rsidRPr="00266A0A">
        <w:rPr>
          <w:rFonts w:ascii="Arial" w:hAnsi="Arial" w:cs="Arial"/>
          <w:sz w:val="20"/>
          <w:szCs w:val="20"/>
          <w:lang w:val="en-US"/>
        </w:rPr>
        <w:t>having regard to the market analyses prepared by McKinsey &amp; Co</w:t>
      </w:r>
      <w:r w:rsidR="000E57FE" w:rsidRPr="00266A0A">
        <w:rPr>
          <w:rFonts w:ascii="Arial" w:hAnsi="Arial" w:cs="Arial"/>
          <w:sz w:val="20"/>
          <w:szCs w:val="20"/>
          <w:lang w:val="en-US"/>
        </w:rPr>
        <w:t>.</w:t>
      </w:r>
      <w:r w:rsidR="000E57FE">
        <w:rPr>
          <w:rFonts w:ascii="Arial" w:hAnsi="Arial" w:cs="Arial"/>
          <w:sz w:val="20"/>
          <w:szCs w:val="20"/>
          <w:lang w:val="en-US"/>
        </w:rPr>
        <w:t xml:space="preserve"> </w:t>
      </w:r>
    </w:p>
    <w:p w14:paraId="35441E59" w14:textId="4483D2F0" w:rsidR="00FB197D" w:rsidRPr="008F60A7" w:rsidRDefault="002B516A" w:rsidP="003C1367">
      <w:pPr>
        <w:spacing w:after="120" w:line="288" w:lineRule="auto"/>
        <w:jc w:val="both"/>
        <w:rPr>
          <w:rFonts w:ascii="Arial" w:hAnsi="Arial" w:cs="Arial"/>
          <w:color w:val="73B967"/>
          <w:sz w:val="20"/>
          <w:szCs w:val="20"/>
          <w:lang w:val="en-US"/>
        </w:rPr>
      </w:pPr>
      <w:r w:rsidRPr="008F60A7">
        <w:rPr>
          <w:rFonts w:ascii="Arial" w:hAnsi="Arial" w:cs="Arial"/>
          <w:b/>
          <w:bCs/>
          <w:color w:val="73B967"/>
          <w:sz w:val="21"/>
          <w:szCs w:val="21"/>
          <w:u w:val="single"/>
          <w:lang w:val="en-US"/>
        </w:rPr>
        <w:t xml:space="preserve">Market outlook and 2-step </w:t>
      </w:r>
      <w:r w:rsidR="00687A4D" w:rsidRPr="008F60A7">
        <w:rPr>
          <w:rFonts w:ascii="Arial" w:hAnsi="Arial" w:cs="Arial"/>
          <w:b/>
          <w:bCs/>
          <w:color w:val="73B967"/>
          <w:sz w:val="21"/>
          <w:szCs w:val="21"/>
          <w:u w:val="single"/>
          <w:lang w:val="en-US"/>
        </w:rPr>
        <w:t xml:space="preserve">Roadmap to 2030 </w:t>
      </w:r>
    </w:p>
    <w:p w14:paraId="1744A537" w14:textId="77777777" w:rsidR="003C1367" w:rsidRPr="000C077F" w:rsidRDefault="003C1367" w:rsidP="003C1367">
      <w:pPr>
        <w:spacing w:after="120" w:line="288" w:lineRule="auto"/>
        <w:jc w:val="both"/>
        <w:rPr>
          <w:rFonts w:ascii="Arial" w:hAnsi="Arial" w:cs="Arial"/>
          <w:sz w:val="20"/>
          <w:szCs w:val="20"/>
          <w:lang w:val="en-US"/>
        </w:rPr>
      </w:pPr>
      <w:r>
        <w:rPr>
          <w:rFonts w:ascii="Arial" w:hAnsi="Arial" w:cs="Arial"/>
          <w:sz w:val="20"/>
          <w:szCs w:val="20"/>
          <w:lang w:val="en-GB"/>
        </w:rPr>
        <w:t xml:space="preserve">The </w:t>
      </w:r>
      <w:r w:rsidRPr="000C077F">
        <w:rPr>
          <w:rFonts w:ascii="Arial" w:hAnsi="Arial" w:cs="Arial"/>
          <w:sz w:val="20"/>
          <w:szCs w:val="20"/>
          <w:lang w:val="en-GB"/>
        </w:rPr>
        <w:t xml:space="preserve">Southern European public </w:t>
      </w:r>
      <w:proofErr w:type="spellStart"/>
      <w:r w:rsidRPr="000C077F">
        <w:rPr>
          <w:rFonts w:ascii="Arial" w:hAnsi="Arial" w:cs="Arial"/>
          <w:sz w:val="20"/>
          <w:szCs w:val="20"/>
          <w:lang w:val="en-GB"/>
        </w:rPr>
        <w:t>fastcharging</w:t>
      </w:r>
      <w:proofErr w:type="spellEnd"/>
      <w:r w:rsidRPr="000C077F">
        <w:rPr>
          <w:rFonts w:ascii="Arial" w:hAnsi="Arial" w:cs="Arial"/>
          <w:sz w:val="20"/>
          <w:szCs w:val="20"/>
          <w:lang w:val="en-GB"/>
        </w:rPr>
        <w:t xml:space="preserve"> market, </w:t>
      </w:r>
      <w:r>
        <w:rPr>
          <w:rFonts w:ascii="Arial" w:hAnsi="Arial" w:cs="Arial"/>
          <w:sz w:val="20"/>
          <w:szCs w:val="20"/>
          <w:lang w:val="en-GB"/>
        </w:rPr>
        <w:t xml:space="preserve">namely </w:t>
      </w:r>
      <w:r w:rsidRPr="000C077F">
        <w:rPr>
          <w:rFonts w:ascii="Arial" w:hAnsi="Arial" w:cs="Arial"/>
          <w:sz w:val="20"/>
          <w:szCs w:val="20"/>
          <w:lang w:val="en-GB"/>
        </w:rPr>
        <w:t xml:space="preserve">Italy, France, </w:t>
      </w:r>
      <w:proofErr w:type="gramStart"/>
      <w:r w:rsidRPr="000C077F">
        <w:rPr>
          <w:rFonts w:ascii="Arial" w:hAnsi="Arial" w:cs="Arial"/>
          <w:sz w:val="20"/>
          <w:szCs w:val="20"/>
          <w:lang w:val="en-GB"/>
        </w:rPr>
        <w:t>Spain</w:t>
      </w:r>
      <w:proofErr w:type="gramEnd"/>
      <w:r w:rsidRPr="000C077F">
        <w:rPr>
          <w:rFonts w:ascii="Arial" w:hAnsi="Arial" w:cs="Arial"/>
          <w:sz w:val="20"/>
          <w:szCs w:val="20"/>
          <w:lang w:val="en-GB"/>
        </w:rPr>
        <w:t xml:space="preserve"> and Portugal (“</w:t>
      </w:r>
      <w:r w:rsidRPr="000C077F">
        <w:rPr>
          <w:rFonts w:ascii="Arial" w:hAnsi="Arial" w:cs="Arial"/>
          <w:b/>
          <w:bCs/>
          <w:sz w:val="20"/>
          <w:szCs w:val="20"/>
          <w:lang w:val="en-GB"/>
        </w:rPr>
        <w:t>Core Countries</w:t>
      </w:r>
      <w:r w:rsidRPr="000C077F">
        <w:rPr>
          <w:rFonts w:ascii="Arial" w:hAnsi="Arial" w:cs="Arial"/>
          <w:sz w:val="20"/>
          <w:szCs w:val="20"/>
          <w:lang w:val="en-GB"/>
        </w:rPr>
        <w:t xml:space="preserve">”), is </w:t>
      </w:r>
      <w:r>
        <w:rPr>
          <w:rFonts w:ascii="Arial" w:hAnsi="Arial" w:cs="Arial"/>
          <w:sz w:val="20"/>
          <w:szCs w:val="20"/>
          <w:lang w:val="en-GB"/>
        </w:rPr>
        <w:t>still</w:t>
      </w:r>
      <w:r w:rsidRPr="000C077F">
        <w:rPr>
          <w:rFonts w:ascii="Arial" w:hAnsi="Arial" w:cs="Arial"/>
          <w:sz w:val="20"/>
          <w:szCs w:val="20"/>
          <w:lang w:val="en-GB"/>
        </w:rPr>
        <w:t xml:space="preserve"> nascent with rapid growth expected towards 2030. Around 90% of 2030 Southern European on-the-go </w:t>
      </w:r>
      <w:proofErr w:type="spellStart"/>
      <w:r w:rsidRPr="000C077F">
        <w:rPr>
          <w:rFonts w:ascii="Arial" w:hAnsi="Arial" w:cs="Arial"/>
          <w:sz w:val="20"/>
          <w:szCs w:val="20"/>
          <w:lang w:val="en-GB"/>
        </w:rPr>
        <w:t>fastcharging</w:t>
      </w:r>
      <w:proofErr w:type="spellEnd"/>
      <w:r w:rsidRPr="000C077F">
        <w:rPr>
          <w:rFonts w:ascii="Arial" w:hAnsi="Arial" w:cs="Arial"/>
          <w:sz w:val="20"/>
          <w:szCs w:val="20"/>
          <w:lang w:val="en-GB"/>
        </w:rPr>
        <w:t xml:space="preserve"> network is yet to be built and developed and this constitutes a great potential business opportunity.</w:t>
      </w:r>
    </w:p>
    <w:p w14:paraId="3F82DAE4" w14:textId="3EC33DFE" w:rsidR="003C1367" w:rsidRPr="000B51BA" w:rsidRDefault="00D54293" w:rsidP="003C1367">
      <w:pPr>
        <w:spacing w:after="120" w:line="288" w:lineRule="auto"/>
        <w:jc w:val="both"/>
        <w:rPr>
          <w:rFonts w:ascii="Arial" w:hAnsi="Arial" w:cs="Arial"/>
          <w:sz w:val="20"/>
          <w:szCs w:val="20"/>
          <w:lang w:val="en-GB"/>
        </w:rPr>
      </w:pPr>
      <w:r w:rsidRPr="00266A0A">
        <w:rPr>
          <w:rFonts w:ascii="Arial" w:hAnsi="Arial" w:cs="Arial"/>
          <w:sz w:val="20"/>
          <w:szCs w:val="20"/>
          <w:lang w:val="en-GB"/>
        </w:rPr>
        <w:t xml:space="preserve">In particular, according to the analysis carried out by </w:t>
      </w:r>
      <w:r w:rsidR="006D26C6" w:rsidRPr="00266A0A">
        <w:rPr>
          <w:rFonts w:ascii="Arial" w:hAnsi="Arial" w:cs="Arial"/>
          <w:sz w:val="20"/>
          <w:szCs w:val="20"/>
          <w:lang w:val="en-GB"/>
        </w:rPr>
        <w:t xml:space="preserve">NHOA and Free2Move </w:t>
      </w:r>
      <w:proofErr w:type="spellStart"/>
      <w:r w:rsidR="006D26C6" w:rsidRPr="00266A0A">
        <w:rPr>
          <w:rFonts w:ascii="Arial" w:hAnsi="Arial" w:cs="Arial"/>
          <w:sz w:val="20"/>
          <w:szCs w:val="20"/>
          <w:lang w:val="en-GB"/>
        </w:rPr>
        <w:t>eSolutions</w:t>
      </w:r>
      <w:proofErr w:type="spellEnd"/>
      <w:r w:rsidR="006D26C6" w:rsidRPr="00266A0A">
        <w:rPr>
          <w:rFonts w:ascii="Arial" w:hAnsi="Arial" w:cs="Arial"/>
          <w:sz w:val="20"/>
          <w:szCs w:val="20"/>
          <w:lang w:val="en-GB"/>
        </w:rPr>
        <w:t xml:space="preserve"> </w:t>
      </w:r>
      <w:r w:rsidRPr="00266A0A">
        <w:rPr>
          <w:rFonts w:ascii="Arial" w:hAnsi="Arial" w:cs="Arial"/>
          <w:sz w:val="20"/>
          <w:szCs w:val="20"/>
          <w:lang w:val="en-GB"/>
        </w:rPr>
        <w:t>with the support of McKinsey &amp; Co:</w:t>
      </w:r>
      <w:r w:rsidR="00B57A10" w:rsidRPr="00266A0A">
        <w:rPr>
          <w:rFonts w:ascii="Arial" w:hAnsi="Arial" w:cs="Arial"/>
          <w:sz w:val="20"/>
          <w:szCs w:val="20"/>
          <w:lang w:val="en-GB"/>
        </w:rPr>
        <w:t xml:space="preserve"> (</w:t>
      </w:r>
      <w:proofErr w:type="spellStart"/>
      <w:r w:rsidR="00B57A10" w:rsidRPr="00266A0A">
        <w:rPr>
          <w:rFonts w:ascii="Arial" w:hAnsi="Arial" w:cs="Arial"/>
          <w:sz w:val="20"/>
          <w:szCs w:val="20"/>
          <w:lang w:val="en-GB"/>
        </w:rPr>
        <w:t>i</w:t>
      </w:r>
      <w:proofErr w:type="spellEnd"/>
      <w:r w:rsidR="00B57A10" w:rsidRPr="00266A0A">
        <w:rPr>
          <w:rFonts w:ascii="Arial" w:hAnsi="Arial" w:cs="Arial"/>
          <w:sz w:val="20"/>
          <w:szCs w:val="20"/>
          <w:lang w:val="en-GB"/>
        </w:rPr>
        <w:t xml:space="preserve">) </w:t>
      </w:r>
      <w:r w:rsidRPr="00266A0A">
        <w:rPr>
          <w:rFonts w:ascii="Arial" w:hAnsi="Arial" w:cs="Arial"/>
          <w:sz w:val="20"/>
          <w:szCs w:val="20"/>
          <w:lang w:val="en-GB"/>
        </w:rPr>
        <w:t>the</w:t>
      </w:r>
      <w:r w:rsidR="003C1367" w:rsidRPr="00266A0A">
        <w:rPr>
          <w:rFonts w:ascii="Arial" w:hAnsi="Arial" w:cs="Arial"/>
          <w:sz w:val="20"/>
          <w:szCs w:val="20"/>
          <w:lang w:val="en-GB"/>
        </w:rPr>
        <w:t xml:space="preserve"> battery electric vehicle (BEV) and</w:t>
      </w:r>
      <w:r w:rsidR="003C1367" w:rsidRPr="000C077F">
        <w:rPr>
          <w:rFonts w:ascii="Arial" w:hAnsi="Arial" w:cs="Arial"/>
          <w:sz w:val="20"/>
          <w:szCs w:val="20"/>
          <w:lang w:val="en-GB"/>
        </w:rPr>
        <w:t xml:space="preserve"> plug-in hybrid electric vehicle penetration in the Core Countries is expected to grow 26 times to 13 million BEVs by 2030</w:t>
      </w:r>
      <w:r w:rsidR="00067854">
        <w:rPr>
          <w:rFonts w:ascii="Arial" w:hAnsi="Arial" w:cs="Arial"/>
          <w:sz w:val="20"/>
          <w:szCs w:val="20"/>
          <w:lang w:val="en-GB"/>
        </w:rPr>
        <w:t xml:space="preserve">, reaching </w:t>
      </w:r>
      <w:r w:rsidR="003C1367" w:rsidRPr="000C077F">
        <w:rPr>
          <w:rFonts w:ascii="Arial" w:hAnsi="Arial" w:cs="Arial"/>
          <w:sz w:val="20"/>
          <w:szCs w:val="20"/>
          <w:lang w:val="en-GB"/>
        </w:rPr>
        <w:t>3 million by 2025</w:t>
      </w:r>
      <w:r w:rsidR="003C1367">
        <w:rPr>
          <w:rFonts w:ascii="Arial" w:hAnsi="Arial" w:cs="Arial"/>
          <w:sz w:val="20"/>
          <w:szCs w:val="20"/>
          <w:lang w:val="en-GB"/>
        </w:rPr>
        <w:t>, and</w:t>
      </w:r>
      <w:r w:rsidR="003C1367" w:rsidRPr="000C077F">
        <w:rPr>
          <w:rFonts w:ascii="Arial" w:hAnsi="Arial" w:cs="Arial"/>
          <w:sz w:val="20"/>
          <w:szCs w:val="20"/>
          <w:lang w:val="en-GB"/>
        </w:rPr>
        <w:t xml:space="preserve"> </w:t>
      </w:r>
      <w:r w:rsidR="00B57A10">
        <w:rPr>
          <w:rFonts w:ascii="Arial" w:hAnsi="Arial" w:cs="Arial"/>
          <w:sz w:val="20"/>
          <w:szCs w:val="20"/>
          <w:lang w:val="en-GB"/>
        </w:rPr>
        <w:t xml:space="preserve">(ii) </w:t>
      </w:r>
      <w:r w:rsidR="003C1367" w:rsidRPr="000C077F">
        <w:rPr>
          <w:rFonts w:ascii="Arial" w:hAnsi="Arial" w:cs="Arial"/>
          <w:sz w:val="20"/>
          <w:szCs w:val="20"/>
          <w:lang w:val="en-GB"/>
        </w:rPr>
        <w:t xml:space="preserve">the </w:t>
      </w:r>
      <w:r w:rsidR="00545D87">
        <w:rPr>
          <w:rFonts w:ascii="Arial" w:hAnsi="Arial" w:cs="Arial"/>
          <w:sz w:val="20"/>
          <w:szCs w:val="20"/>
          <w:lang w:val="en-GB"/>
        </w:rPr>
        <w:t>“</w:t>
      </w:r>
      <w:r w:rsidR="003C1367" w:rsidRPr="000C077F">
        <w:rPr>
          <w:rFonts w:ascii="Arial" w:hAnsi="Arial" w:cs="Arial"/>
          <w:sz w:val="20"/>
          <w:szCs w:val="20"/>
          <w:lang w:val="en-GB"/>
        </w:rPr>
        <w:t>on-the-go</w:t>
      </w:r>
      <w:r w:rsidR="00545D87">
        <w:rPr>
          <w:rFonts w:ascii="Arial" w:hAnsi="Arial" w:cs="Arial"/>
          <w:sz w:val="20"/>
          <w:szCs w:val="20"/>
          <w:lang w:val="en-GB"/>
        </w:rPr>
        <w:t>”</w:t>
      </w:r>
      <w:r w:rsidR="003C1367" w:rsidRPr="000C077F">
        <w:rPr>
          <w:rFonts w:ascii="Arial" w:hAnsi="Arial" w:cs="Arial"/>
          <w:sz w:val="20"/>
          <w:szCs w:val="20"/>
          <w:lang w:val="en-GB"/>
        </w:rPr>
        <w:t xml:space="preserve"> fast charging demand is expected to grow 46 </w:t>
      </w:r>
      <w:r w:rsidR="003C1367" w:rsidRPr="000B51BA">
        <w:rPr>
          <w:rFonts w:ascii="Arial" w:hAnsi="Arial" w:cs="Arial"/>
          <w:sz w:val="20"/>
          <w:szCs w:val="20"/>
          <w:lang w:val="en-GB"/>
        </w:rPr>
        <w:t xml:space="preserve">times to 9 </w:t>
      </w:r>
      <w:proofErr w:type="spellStart"/>
      <w:r w:rsidR="003C1367" w:rsidRPr="000B51BA">
        <w:rPr>
          <w:rFonts w:ascii="Arial" w:hAnsi="Arial" w:cs="Arial"/>
          <w:sz w:val="20"/>
          <w:szCs w:val="20"/>
          <w:lang w:val="en-GB"/>
        </w:rPr>
        <w:t>TWh</w:t>
      </w:r>
      <w:proofErr w:type="spellEnd"/>
      <w:r w:rsidR="003C1367" w:rsidRPr="000B51BA">
        <w:rPr>
          <w:rFonts w:ascii="Arial" w:hAnsi="Arial" w:cs="Arial"/>
          <w:sz w:val="20"/>
          <w:szCs w:val="20"/>
          <w:lang w:val="en-GB"/>
        </w:rPr>
        <w:t xml:space="preserve"> by 2030</w:t>
      </w:r>
      <w:r w:rsidR="00067854" w:rsidRPr="000B51BA">
        <w:rPr>
          <w:rFonts w:ascii="Arial" w:hAnsi="Arial" w:cs="Arial"/>
          <w:sz w:val="20"/>
          <w:szCs w:val="20"/>
          <w:lang w:val="en-GB"/>
        </w:rPr>
        <w:t xml:space="preserve">, and up to </w:t>
      </w:r>
      <w:r w:rsidR="003C1367" w:rsidRPr="000B51BA">
        <w:rPr>
          <w:rFonts w:ascii="Arial" w:hAnsi="Arial" w:cs="Arial"/>
          <w:sz w:val="20"/>
          <w:szCs w:val="20"/>
          <w:lang w:val="en-GB"/>
        </w:rPr>
        <w:t xml:space="preserve">1.9 </w:t>
      </w:r>
      <w:proofErr w:type="spellStart"/>
      <w:r w:rsidR="003C1367" w:rsidRPr="000B51BA">
        <w:rPr>
          <w:rFonts w:ascii="Arial" w:hAnsi="Arial" w:cs="Arial"/>
          <w:sz w:val="20"/>
          <w:szCs w:val="20"/>
          <w:lang w:val="en-GB"/>
        </w:rPr>
        <w:t>TWh</w:t>
      </w:r>
      <w:proofErr w:type="spellEnd"/>
      <w:r w:rsidR="003C1367" w:rsidRPr="000B51BA">
        <w:rPr>
          <w:rFonts w:ascii="Arial" w:hAnsi="Arial" w:cs="Arial"/>
          <w:sz w:val="20"/>
          <w:szCs w:val="20"/>
          <w:lang w:val="en-GB"/>
        </w:rPr>
        <w:t xml:space="preserve"> by 2025. </w:t>
      </w:r>
      <w:r w:rsidR="00DA7984" w:rsidRPr="000B51BA">
        <w:rPr>
          <w:rFonts w:ascii="Arial" w:hAnsi="Arial" w:cs="Arial"/>
          <w:sz w:val="20"/>
          <w:szCs w:val="20"/>
          <w:lang w:val="en-GB"/>
        </w:rPr>
        <w:t>C</w:t>
      </w:r>
      <w:r w:rsidR="003C1367" w:rsidRPr="000B51BA">
        <w:rPr>
          <w:rFonts w:ascii="Arial" w:hAnsi="Arial" w:cs="Arial"/>
          <w:sz w:val="20"/>
          <w:szCs w:val="20"/>
          <w:lang w:val="en-GB"/>
        </w:rPr>
        <w:t>harging System Operator</w:t>
      </w:r>
      <w:r w:rsidR="00DA7984" w:rsidRPr="000B51BA">
        <w:rPr>
          <w:rFonts w:ascii="Arial" w:hAnsi="Arial" w:cs="Arial"/>
          <w:sz w:val="20"/>
          <w:szCs w:val="20"/>
          <w:lang w:val="en-GB"/>
        </w:rPr>
        <w:t>s</w:t>
      </w:r>
      <w:r w:rsidR="003C1367" w:rsidRPr="000B51BA">
        <w:rPr>
          <w:rFonts w:ascii="Arial" w:hAnsi="Arial" w:cs="Arial"/>
          <w:sz w:val="20"/>
          <w:szCs w:val="20"/>
          <w:lang w:val="en-GB"/>
        </w:rPr>
        <w:t xml:space="preserve"> and Charging Point Operator</w:t>
      </w:r>
      <w:r w:rsidR="00DA7984" w:rsidRPr="000B51BA">
        <w:rPr>
          <w:rFonts w:ascii="Arial" w:hAnsi="Arial" w:cs="Arial"/>
          <w:sz w:val="20"/>
          <w:szCs w:val="20"/>
          <w:lang w:val="en-GB"/>
        </w:rPr>
        <w:t>s</w:t>
      </w:r>
      <w:r w:rsidR="003C1367" w:rsidRPr="000B51BA">
        <w:rPr>
          <w:rFonts w:ascii="Arial" w:hAnsi="Arial" w:cs="Arial"/>
          <w:sz w:val="20"/>
          <w:szCs w:val="20"/>
          <w:lang w:val="en-GB"/>
        </w:rPr>
        <w:t xml:space="preserve"> will take </w:t>
      </w:r>
      <w:proofErr w:type="spellStart"/>
      <w:r w:rsidR="00373FB1" w:rsidRPr="000B51BA">
        <w:rPr>
          <w:rFonts w:ascii="Arial" w:hAnsi="Arial" w:cs="Arial"/>
          <w:sz w:val="20"/>
          <w:szCs w:val="20"/>
          <w:lang w:val="en-GB"/>
        </w:rPr>
        <w:t>center</w:t>
      </w:r>
      <w:proofErr w:type="spellEnd"/>
      <w:r w:rsidR="00373FB1" w:rsidRPr="000B51BA">
        <w:rPr>
          <w:rFonts w:ascii="Arial" w:hAnsi="Arial" w:cs="Arial"/>
          <w:sz w:val="20"/>
          <w:szCs w:val="20"/>
          <w:lang w:val="en-GB"/>
        </w:rPr>
        <w:t xml:space="preserve"> stage in this market, and </w:t>
      </w:r>
      <w:r w:rsidR="003C1367" w:rsidRPr="000B51BA">
        <w:rPr>
          <w:rFonts w:ascii="Arial" w:hAnsi="Arial" w:cs="Arial"/>
          <w:sz w:val="20"/>
          <w:szCs w:val="20"/>
          <w:lang w:val="en-GB"/>
        </w:rPr>
        <w:t xml:space="preserve">the role of </w:t>
      </w:r>
      <w:r w:rsidR="00545D87">
        <w:rPr>
          <w:rFonts w:ascii="Arial" w:hAnsi="Arial" w:cs="Arial"/>
          <w:sz w:val="20"/>
          <w:szCs w:val="20"/>
          <w:lang w:val="en-GB"/>
        </w:rPr>
        <w:t>o</w:t>
      </w:r>
      <w:r w:rsidR="003C1367" w:rsidRPr="000B51BA">
        <w:rPr>
          <w:rFonts w:ascii="Arial" w:hAnsi="Arial" w:cs="Arial"/>
          <w:sz w:val="20"/>
          <w:szCs w:val="20"/>
          <w:lang w:val="en-GB"/>
        </w:rPr>
        <w:t xml:space="preserve">wner and </w:t>
      </w:r>
      <w:r w:rsidR="00545D87">
        <w:rPr>
          <w:rFonts w:ascii="Arial" w:hAnsi="Arial" w:cs="Arial"/>
          <w:sz w:val="20"/>
          <w:szCs w:val="20"/>
          <w:lang w:val="en-GB"/>
        </w:rPr>
        <w:t>o</w:t>
      </w:r>
      <w:r w:rsidR="003C1367" w:rsidRPr="000B51BA">
        <w:rPr>
          <w:rFonts w:ascii="Arial" w:hAnsi="Arial" w:cs="Arial"/>
          <w:sz w:val="20"/>
          <w:szCs w:val="20"/>
          <w:lang w:val="en-GB"/>
        </w:rPr>
        <w:t>perator</w:t>
      </w:r>
      <w:r w:rsidR="00373FB1" w:rsidRPr="000B51BA">
        <w:rPr>
          <w:rFonts w:ascii="Arial" w:hAnsi="Arial" w:cs="Arial"/>
          <w:sz w:val="20"/>
          <w:szCs w:val="20"/>
          <w:lang w:val="en-GB"/>
        </w:rPr>
        <w:t xml:space="preserve"> would represent</w:t>
      </w:r>
      <w:r w:rsidR="003C1367" w:rsidRPr="000B51BA">
        <w:rPr>
          <w:rFonts w:ascii="Arial" w:hAnsi="Arial" w:cs="Arial"/>
          <w:sz w:val="20"/>
          <w:szCs w:val="20"/>
          <w:lang w:val="en-GB"/>
        </w:rPr>
        <w:t xml:space="preserve"> the most attractive long</w:t>
      </w:r>
      <w:r w:rsidR="007A4F05">
        <w:rPr>
          <w:rFonts w:ascii="Arial" w:hAnsi="Arial" w:cs="Arial"/>
          <w:sz w:val="20"/>
          <w:szCs w:val="20"/>
          <w:lang w:val="en-GB"/>
        </w:rPr>
        <w:t>-</w:t>
      </w:r>
      <w:r w:rsidR="003C1367" w:rsidRPr="000B51BA">
        <w:rPr>
          <w:rFonts w:ascii="Arial" w:hAnsi="Arial" w:cs="Arial"/>
          <w:sz w:val="20"/>
          <w:szCs w:val="20"/>
          <w:lang w:val="en-GB"/>
        </w:rPr>
        <w:t xml:space="preserve">term opportunity in public fast charging market. </w:t>
      </w:r>
    </w:p>
    <w:p w14:paraId="477D1E34" w14:textId="0184FE5D" w:rsidR="003C1367" w:rsidRPr="005D0E97" w:rsidRDefault="00266A0A" w:rsidP="007660D1">
      <w:pPr>
        <w:spacing w:after="120" w:line="288" w:lineRule="auto"/>
        <w:jc w:val="both"/>
        <w:rPr>
          <w:rFonts w:ascii="Arial" w:hAnsi="Arial" w:cs="Arial"/>
          <w:sz w:val="20"/>
          <w:szCs w:val="20"/>
          <w:lang w:val="en-US"/>
        </w:rPr>
      </w:pPr>
      <w:r>
        <w:rPr>
          <w:rFonts w:ascii="Arial" w:hAnsi="Arial" w:cs="Arial"/>
          <w:sz w:val="20"/>
          <w:szCs w:val="20"/>
          <w:lang w:val="en-US"/>
        </w:rPr>
        <w:t>Given the size of this potential market</w:t>
      </w:r>
      <w:r w:rsidR="00373FB1" w:rsidRPr="000B51BA">
        <w:rPr>
          <w:rFonts w:ascii="Arial" w:hAnsi="Arial" w:cs="Arial"/>
          <w:sz w:val="20"/>
          <w:szCs w:val="20"/>
          <w:lang w:val="en-US"/>
        </w:rPr>
        <w:t xml:space="preserve">, </w:t>
      </w:r>
      <w:r w:rsidR="00712F70" w:rsidRPr="000B51BA">
        <w:rPr>
          <w:rFonts w:ascii="Arial" w:hAnsi="Arial" w:cs="Arial"/>
          <w:sz w:val="20"/>
          <w:szCs w:val="20"/>
          <w:lang w:val="en-US"/>
        </w:rPr>
        <w:t>the</w:t>
      </w:r>
      <w:r w:rsidR="003C1367" w:rsidRPr="000B51BA">
        <w:rPr>
          <w:rFonts w:ascii="Arial" w:hAnsi="Arial" w:cs="Arial"/>
          <w:sz w:val="20"/>
          <w:szCs w:val="20"/>
          <w:lang w:val="en-US"/>
        </w:rPr>
        <w:t xml:space="preserve"> </w:t>
      </w:r>
      <w:proofErr w:type="spellStart"/>
      <w:r w:rsidR="003C1367" w:rsidRPr="000B51BA">
        <w:rPr>
          <w:rFonts w:ascii="Arial" w:hAnsi="Arial" w:cs="Arial"/>
          <w:sz w:val="20"/>
          <w:szCs w:val="20"/>
          <w:lang w:val="en-US"/>
        </w:rPr>
        <w:t>Atlante</w:t>
      </w:r>
      <w:proofErr w:type="spellEnd"/>
      <w:r w:rsidR="003C1367" w:rsidRPr="000B51BA">
        <w:rPr>
          <w:rFonts w:ascii="Arial" w:hAnsi="Arial" w:cs="Arial"/>
          <w:sz w:val="20"/>
          <w:szCs w:val="20"/>
          <w:lang w:val="en-US"/>
        </w:rPr>
        <w:t xml:space="preserve"> </w:t>
      </w:r>
      <w:r w:rsidR="000C0FDD" w:rsidRPr="000B51BA">
        <w:rPr>
          <w:rFonts w:ascii="Arial" w:hAnsi="Arial" w:cs="Arial"/>
          <w:sz w:val="20"/>
          <w:szCs w:val="20"/>
          <w:lang w:val="en-US"/>
        </w:rPr>
        <w:t>Project</w:t>
      </w:r>
      <w:r w:rsidR="00E6442C" w:rsidRPr="000B51BA">
        <w:rPr>
          <w:rFonts w:ascii="Arial" w:hAnsi="Arial" w:cs="Arial"/>
          <w:sz w:val="20"/>
          <w:szCs w:val="20"/>
          <w:lang w:val="en-US"/>
        </w:rPr>
        <w:t xml:space="preserve"> </w:t>
      </w:r>
      <w:r w:rsidR="000200FD" w:rsidRPr="000B51BA">
        <w:rPr>
          <w:rFonts w:ascii="Arial" w:hAnsi="Arial" w:cs="Arial"/>
          <w:sz w:val="20"/>
          <w:szCs w:val="20"/>
          <w:lang w:val="en-US"/>
        </w:rPr>
        <w:t xml:space="preserve">has the ambition </w:t>
      </w:r>
      <w:r w:rsidR="0075125D" w:rsidRPr="000B51BA">
        <w:rPr>
          <w:rFonts w:ascii="Arial" w:hAnsi="Arial" w:cs="Arial"/>
          <w:sz w:val="20"/>
          <w:szCs w:val="20"/>
          <w:lang w:val="en-US"/>
        </w:rPr>
        <w:t xml:space="preserve">of </w:t>
      </w:r>
      <w:r w:rsidR="001370F5" w:rsidRPr="000B51BA">
        <w:rPr>
          <w:rFonts w:ascii="Arial" w:hAnsi="Arial" w:cs="Arial"/>
          <w:sz w:val="20"/>
          <w:szCs w:val="20"/>
          <w:lang w:val="en-US"/>
        </w:rPr>
        <w:t>developing</w:t>
      </w:r>
      <w:r w:rsidR="003C1367" w:rsidRPr="000B51BA">
        <w:rPr>
          <w:rFonts w:ascii="Arial" w:hAnsi="Arial" w:cs="Arial"/>
          <w:sz w:val="20"/>
          <w:szCs w:val="20"/>
          <w:lang w:val="en-US"/>
        </w:rPr>
        <w:t xml:space="preserve">, over the next 10 years, in line with what announced by </w:t>
      </w:r>
      <w:proofErr w:type="spellStart"/>
      <w:r w:rsidR="003C1367" w:rsidRPr="000B51BA">
        <w:rPr>
          <w:rFonts w:ascii="Arial" w:hAnsi="Arial" w:cs="Arial"/>
          <w:sz w:val="20"/>
          <w:szCs w:val="20"/>
          <w:lang w:val="en-US"/>
        </w:rPr>
        <w:t>Stellantis</w:t>
      </w:r>
      <w:proofErr w:type="spellEnd"/>
      <w:r w:rsidR="003C1367" w:rsidRPr="000B51BA">
        <w:rPr>
          <w:rFonts w:ascii="Arial" w:hAnsi="Arial" w:cs="Arial"/>
          <w:sz w:val="20"/>
          <w:szCs w:val="20"/>
          <w:lang w:val="en-US"/>
        </w:rPr>
        <w:t xml:space="preserve"> at the </w:t>
      </w:r>
      <w:r w:rsidR="000806B8">
        <w:rPr>
          <w:rFonts w:ascii="Arial" w:hAnsi="Arial" w:cs="Arial"/>
          <w:sz w:val="20"/>
          <w:szCs w:val="20"/>
          <w:lang w:val="en-US"/>
        </w:rPr>
        <w:t>EV</w:t>
      </w:r>
      <w:r w:rsidR="007660D1" w:rsidRPr="000B51BA">
        <w:rPr>
          <w:rFonts w:ascii="Arial" w:hAnsi="Arial" w:cs="Arial"/>
          <w:sz w:val="20"/>
          <w:szCs w:val="20"/>
          <w:lang w:val="en-US"/>
        </w:rPr>
        <w:t xml:space="preserve"> </w:t>
      </w:r>
      <w:r w:rsidR="003C1367" w:rsidRPr="000B51BA">
        <w:rPr>
          <w:rFonts w:ascii="Arial" w:hAnsi="Arial" w:cs="Arial"/>
          <w:sz w:val="20"/>
          <w:szCs w:val="20"/>
          <w:lang w:val="en-US"/>
        </w:rPr>
        <w:t>Day</w:t>
      </w:r>
      <w:r w:rsidR="000806B8">
        <w:rPr>
          <w:rFonts w:ascii="Arial" w:hAnsi="Arial" w:cs="Arial"/>
          <w:sz w:val="20"/>
          <w:szCs w:val="20"/>
          <w:lang w:val="en-US"/>
        </w:rPr>
        <w:t xml:space="preserve"> 2021</w:t>
      </w:r>
      <w:r w:rsidR="003C1367">
        <w:rPr>
          <w:rFonts w:ascii="Arial" w:hAnsi="Arial" w:cs="Arial"/>
          <w:sz w:val="20"/>
          <w:szCs w:val="20"/>
          <w:lang w:val="en-US"/>
        </w:rPr>
        <w:t xml:space="preserve"> held on July 8, 2021</w:t>
      </w:r>
      <w:r w:rsidR="003C1367" w:rsidRPr="005D0E97">
        <w:rPr>
          <w:rFonts w:ascii="Arial" w:hAnsi="Arial" w:cs="Arial"/>
          <w:sz w:val="20"/>
          <w:szCs w:val="20"/>
          <w:lang w:val="en-US"/>
        </w:rPr>
        <w:t>:</w:t>
      </w:r>
    </w:p>
    <w:p w14:paraId="25FC9838" w14:textId="554AED0D" w:rsidR="003C1367" w:rsidRPr="005D0E97" w:rsidRDefault="003C1367" w:rsidP="003C1367">
      <w:pPr>
        <w:pStyle w:val="Paragrafoelenco"/>
        <w:numPr>
          <w:ilvl w:val="0"/>
          <w:numId w:val="1"/>
        </w:numPr>
        <w:spacing w:after="120" w:line="288" w:lineRule="auto"/>
        <w:ind w:left="284" w:hanging="284"/>
        <w:jc w:val="both"/>
        <w:rPr>
          <w:rFonts w:ascii="Arial" w:hAnsi="Arial" w:cs="Arial"/>
          <w:sz w:val="20"/>
          <w:szCs w:val="20"/>
          <w:lang w:val="en-US"/>
        </w:rPr>
      </w:pPr>
      <w:r w:rsidRPr="005D0E97">
        <w:rPr>
          <w:rFonts w:ascii="Arial" w:hAnsi="Arial" w:cs="Arial"/>
          <w:sz w:val="20"/>
          <w:szCs w:val="20"/>
          <w:lang w:val="en-US"/>
        </w:rPr>
        <w:lastRenderedPageBreak/>
        <w:t xml:space="preserve">by 2025: charging stations </w:t>
      </w:r>
      <w:r>
        <w:rPr>
          <w:rFonts w:ascii="Arial" w:hAnsi="Arial" w:cs="Arial"/>
          <w:sz w:val="20"/>
          <w:szCs w:val="20"/>
          <w:lang w:val="en-US"/>
        </w:rPr>
        <w:t xml:space="preserve">in over </w:t>
      </w:r>
      <w:r w:rsidRPr="005D0E97">
        <w:rPr>
          <w:rFonts w:ascii="Arial" w:hAnsi="Arial" w:cs="Arial"/>
          <w:sz w:val="20"/>
          <w:szCs w:val="20"/>
          <w:lang w:val="en-US"/>
        </w:rPr>
        <w:t>1,</w:t>
      </w:r>
      <w:r>
        <w:rPr>
          <w:rFonts w:ascii="Arial" w:hAnsi="Arial" w:cs="Arial"/>
          <w:sz w:val="20"/>
          <w:szCs w:val="20"/>
          <w:lang w:val="en-US"/>
        </w:rPr>
        <w:t>5</w:t>
      </w:r>
      <w:r w:rsidRPr="005D0E97">
        <w:rPr>
          <w:rFonts w:ascii="Arial" w:hAnsi="Arial" w:cs="Arial"/>
          <w:sz w:val="20"/>
          <w:szCs w:val="20"/>
          <w:lang w:val="en-US"/>
        </w:rPr>
        <w:t>00</w:t>
      </w:r>
      <w:r>
        <w:rPr>
          <w:rFonts w:ascii="Arial" w:hAnsi="Arial" w:cs="Arial"/>
          <w:sz w:val="20"/>
          <w:szCs w:val="20"/>
          <w:lang w:val="en-US"/>
        </w:rPr>
        <w:t xml:space="preserve"> sites</w:t>
      </w:r>
      <w:r w:rsidRPr="005D0E97">
        <w:rPr>
          <w:rFonts w:ascii="Arial" w:hAnsi="Arial" w:cs="Arial"/>
          <w:sz w:val="20"/>
          <w:szCs w:val="20"/>
          <w:lang w:val="en-US"/>
        </w:rPr>
        <w:t xml:space="preserve">, </w:t>
      </w:r>
      <w:r>
        <w:rPr>
          <w:rFonts w:ascii="Arial" w:hAnsi="Arial" w:cs="Arial"/>
          <w:sz w:val="20"/>
          <w:szCs w:val="20"/>
          <w:lang w:val="en-US"/>
        </w:rPr>
        <w:t>with</w:t>
      </w:r>
      <w:r w:rsidRPr="005D0E97">
        <w:rPr>
          <w:rFonts w:ascii="Arial" w:hAnsi="Arial" w:cs="Arial"/>
          <w:sz w:val="20"/>
          <w:szCs w:val="20"/>
          <w:lang w:val="en-US"/>
        </w:rPr>
        <w:t xml:space="preserve"> </w:t>
      </w:r>
      <w:r>
        <w:rPr>
          <w:rFonts w:ascii="Arial" w:hAnsi="Arial" w:cs="Arial"/>
          <w:sz w:val="20"/>
          <w:szCs w:val="20"/>
          <w:lang w:val="en-US"/>
        </w:rPr>
        <w:t>c.5</w:t>
      </w:r>
      <w:r w:rsidRPr="005D0E97">
        <w:rPr>
          <w:rFonts w:ascii="Arial" w:hAnsi="Arial" w:cs="Arial"/>
          <w:sz w:val="20"/>
          <w:szCs w:val="20"/>
          <w:lang w:val="en-US"/>
        </w:rPr>
        <w:t>,</w:t>
      </w:r>
      <w:r>
        <w:rPr>
          <w:rFonts w:ascii="Arial" w:hAnsi="Arial" w:cs="Arial"/>
          <w:sz w:val="20"/>
          <w:szCs w:val="20"/>
          <w:lang w:val="en-US"/>
        </w:rPr>
        <w:t>0</w:t>
      </w:r>
      <w:r w:rsidRPr="005D0E97">
        <w:rPr>
          <w:rFonts w:ascii="Arial" w:hAnsi="Arial" w:cs="Arial"/>
          <w:sz w:val="20"/>
          <w:szCs w:val="20"/>
          <w:lang w:val="en-US"/>
        </w:rPr>
        <w:t xml:space="preserve">00 VGI </w:t>
      </w:r>
      <w:proofErr w:type="spellStart"/>
      <w:r w:rsidRPr="005D0E97">
        <w:rPr>
          <w:rFonts w:ascii="Arial" w:hAnsi="Arial" w:cs="Arial"/>
          <w:sz w:val="20"/>
          <w:szCs w:val="20"/>
          <w:lang w:val="en-US"/>
        </w:rPr>
        <w:t>Fastchargers</w:t>
      </w:r>
      <w:proofErr w:type="spellEnd"/>
      <w:r w:rsidRPr="005D0E97">
        <w:rPr>
          <w:rFonts w:ascii="Arial" w:hAnsi="Arial" w:cs="Arial"/>
          <w:sz w:val="20"/>
          <w:szCs w:val="20"/>
          <w:lang w:val="en-US"/>
        </w:rPr>
        <w:t xml:space="preserve"> integrated with storage and solar</w:t>
      </w:r>
      <w:r>
        <w:rPr>
          <w:rFonts w:ascii="Arial" w:hAnsi="Arial" w:cs="Arial"/>
          <w:sz w:val="20"/>
          <w:szCs w:val="20"/>
          <w:lang w:val="en-US"/>
        </w:rPr>
        <w:t xml:space="preserve"> in the Core Countries</w:t>
      </w:r>
      <w:r w:rsidR="007A2664">
        <w:rPr>
          <w:rFonts w:ascii="Arial" w:hAnsi="Arial" w:cs="Arial"/>
          <w:sz w:val="20"/>
          <w:szCs w:val="20"/>
          <w:lang w:val="en-US"/>
        </w:rPr>
        <w:t xml:space="preserve"> (“</w:t>
      </w:r>
      <w:r w:rsidR="007A2664" w:rsidRPr="007A2664">
        <w:rPr>
          <w:rFonts w:ascii="Arial" w:hAnsi="Arial" w:cs="Arial"/>
          <w:b/>
          <w:bCs/>
          <w:sz w:val="20"/>
          <w:szCs w:val="20"/>
          <w:lang w:val="en-US"/>
        </w:rPr>
        <w:t>Phase 1</w:t>
      </w:r>
      <w:r w:rsidR="007A2664">
        <w:rPr>
          <w:rFonts w:ascii="Arial" w:hAnsi="Arial" w:cs="Arial"/>
          <w:sz w:val="20"/>
          <w:szCs w:val="20"/>
          <w:lang w:val="en-US"/>
        </w:rPr>
        <w:t>”)</w:t>
      </w:r>
      <w:r>
        <w:rPr>
          <w:rFonts w:ascii="Arial" w:hAnsi="Arial" w:cs="Arial"/>
          <w:sz w:val="20"/>
          <w:szCs w:val="20"/>
          <w:lang w:val="en-US"/>
        </w:rPr>
        <w:t>;</w:t>
      </w:r>
      <w:r w:rsidR="007660D1">
        <w:rPr>
          <w:rFonts w:ascii="Arial" w:hAnsi="Arial" w:cs="Arial"/>
          <w:sz w:val="20"/>
          <w:szCs w:val="20"/>
          <w:lang w:val="en-US"/>
        </w:rPr>
        <w:t xml:space="preserve"> and</w:t>
      </w:r>
    </w:p>
    <w:p w14:paraId="6C6C24D0" w14:textId="6ACE786C" w:rsidR="00AD2644" w:rsidRPr="002B2DB3" w:rsidRDefault="003C1367" w:rsidP="002B2DB3">
      <w:pPr>
        <w:pStyle w:val="Paragrafoelenco"/>
        <w:numPr>
          <w:ilvl w:val="0"/>
          <w:numId w:val="1"/>
        </w:numPr>
        <w:spacing w:after="120" w:line="288" w:lineRule="auto"/>
        <w:ind w:left="284" w:hanging="284"/>
        <w:jc w:val="both"/>
        <w:rPr>
          <w:rFonts w:ascii="Arial" w:hAnsi="Arial" w:cs="Arial"/>
          <w:sz w:val="20"/>
          <w:szCs w:val="20"/>
          <w:lang w:val="en-US"/>
        </w:rPr>
      </w:pPr>
      <w:r w:rsidRPr="005D0E97">
        <w:rPr>
          <w:rFonts w:ascii="Arial" w:hAnsi="Arial" w:cs="Arial"/>
          <w:sz w:val="20"/>
          <w:szCs w:val="20"/>
          <w:lang w:val="en-US"/>
        </w:rPr>
        <w:t xml:space="preserve">by 2030: charging stations </w:t>
      </w:r>
      <w:r>
        <w:rPr>
          <w:rFonts w:ascii="Arial" w:hAnsi="Arial" w:cs="Arial"/>
          <w:sz w:val="20"/>
          <w:szCs w:val="20"/>
          <w:lang w:val="en-US"/>
        </w:rPr>
        <w:t>in c.9</w:t>
      </w:r>
      <w:r w:rsidRPr="005D0E97">
        <w:rPr>
          <w:rFonts w:ascii="Arial" w:hAnsi="Arial" w:cs="Arial"/>
          <w:sz w:val="20"/>
          <w:szCs w:val="20"/>
          <w:lang w:val="en-US"/>
        </w:rPr>
        <w:t>,</w:t>
      </w:r>
      <w:r>
        <w:rPr>
          <w:rFonts w:ascii="Arial" w:hAnsi="Arial" w:cs="Arial"/>
          <w:sz w:val="20"/>
          <w:szCs w:val="20"/>
          <w:lang w:val="en-US"/>
        </w:rPr>
        <w:t>0</w:t>
      </w:r>
      <w:r w:rsidRPr="005D0E97">
        <w:rPr>
          <w:rFonts w:ascii="Arial" w:hAnsi="Arial" w:cs="Arial"/>
          <w:sz w:val="20"/>
          <w:szCs w:val="20"/>
          <w:lang w:val="en-US"/>
        </w:rPr>
        <w:t xml:space="preserve">00 </w:t>
      </w:r>
      <w:r>
        <w:rPr>
          <w:rFonts w:ascii="Arial" w:hAnsi="Arial" w:cs="Arial"/>
          <w:sz w:val="20"/>
          <w:szCs w:val="20"/>
          <w:lang w:val="en-US"/>
        </w:rPr>
        <w:t>sites, with</w:t>
      </w:r>
      <w:r w:rsidRPr="005D0E97">
        <w:rPr>
          <w:rFonts w:ascii="Arial" w:hAnsi="Arial" w:cs="Arial"/>
          <w:sz w:val="20"/>
          <w:szCs w:val="20"/>
          <w:lang w:val="en-US"/>
        </w:rPr>
        <w:t xml:space="preserve"> </w:t>
      </w:r>
      <w:r>
        <w:rPr>
          <w:rFonts w:ascii="Arial" w:hAnsi="Arial" w:cs="Arial"/>
          <w:sz w:val="20"/>
          <w:szCs w:val="20"/>
          <w:lang w:val="en-US"/>
        </w:rPr>
        <w:t xml:space="preserve">over </w:t>
      </w:r>
      <w:r w:rsidRPr="005D0E97">
        <w:rPr>
          <w:rFonts w:ascii="Arial" w:hAnsi="Arial" w:cs="Arial"/>
          <w:sz w:val="20"/>
          <w:szCs w:val="20"/>
          <w:lang w:val="en-US"/>
        </w:rPr>
        <w:t>3</w:t>
      </w:r>
      <w:r>
        <w:rPr>
          <w:rFonts w:ascii="Arial" w:hAnsi="Arial" w:cs="Arial"/>
          <w:sz w:val="20"/>
          <w:szCs w:val="20"/>
          <w:lang w:val="en-US"/>
        </w:rPr>
        <w:t>5</w:t>
      </w:r>
      <w:r w:rsidRPr="005D0E97">
        <w:rPr>
          <w:rFonts w:ascii="Arial" w:hAnsi="Arial" w:cs="Arial"/>
          <w:sz w:val="20"/>
          <w:szCs w:val="20"/>
          <w:lang w:val="en-US"/>
        </w:rPr>
        <w:t xml:space="preserve">,000 VGI </w:t>
      </w:r>
      <w:proofErr w:type="spellStart"/>
      <w:r w:rsidRPr="005D0E97">
        <w:rPr>
          <w:rFonts w:ascii="Arial" w:hAnsi="Arial" w:cs="Arial"/>
          <w:sz w:val="20"/>
          <w:szCs w:val="20"/>
          <w:lang w:val="en-US"/>
        </w:rPr>
        <w:t>Fastchargers</w:t>
      </w:r>
      <w:proofErr w:type="spellEnd"/>
      <w:r w:rsidRPr="005D0E97">
        <w:rPr>
          <w:rFonts w:ascii="Arial" w:hAnsi="Arial" w:cs="Arial"/>
          <w:sz w:val="20"/>
          <w:szCs w:val="20"/>
          <w:lang w:val="en-US"/>
        </w:rPr>
        <w:t xml:space="preserve"> integrated with storage and solar</w:t>
      </w:r>
      <w:r w:rsidRPr="00904E49">
        <w:rPr>
          <w:rFonts w:ascii="Arial" w:hAnsi="Arial" w:cs="Arial"/>
          <w:sz w:val="20"/>
          <w:szCs w:val="20"/>
          <w:lang w:val="en-US"/>
        </w:rPr>
        <w:t xml:space="preserve"> </w:t>
      </w:r>
      <w:r>
        <w:rPr>
          <w:rFonts w:ascii="Arial" w:hAnsi="Arial" w:cs="Arial"/>
          <w:sz w:val="20"/>
          <w:szCs w:val="20"/>
          <w:lang w:val="en-US"/>
        </w:rPr>
        <w:t>in the Core Countries</w:t>
      </w:r>
      <w:r w:rsidR="007A2664">
        <w:rPr>
          <w:rFonts w:ascii="Arial" w:hAnsi="Arial" w:cs="Arial"/>
          <w:sz w:val="20"/>
          <w:szCs w:val="20"/>
          <w:lang w:val="en-US"/>
        </w:rPr>
        <w:t xml:space="preserve"> (“</w:t>
      </w:r>
      <w:r w:rsidR="007A2664" w:rsidRPr="007A2664">
        <w:rPr>
          <w:rFonts w:ascii="Arial" w:hAnsi="Arial" w:cs="Arial"/>
          <w:b/>
          <w:bCs/>
          <w:sz w:val="20"/>
          <w:szCs w:val="20"/>
          <w:lang w:val="en-US"/>
        </w:rPr>
        <w:t xml:space="preserve">Phase </w:t>
      </w:r>
      <w:r w:rsidR="007A2664">
        <w:rPr>
          <w:rFonts w:ascii="Arial" w:hAnsi="Arial" w:cs="Arial"/>
          <w:b/>
          <w:bCs/>
          <w:sz w:val="20"/>
          <w:szCs w:val="20"/>
          <w:lang w:val="en-US"/>
        </w:rPr>
        <w:t>2</w:t>
      </w:r>
      <w:r w:rsidR="007A2664">
        <w:rPr>
          <w:rFonts w:ascii="Arial" w:hAnsi="Arial" w:cs="Arial"/>
          <w:sz w:val="20"/>
          <w:szCs w:val="20"/>
          <w:lang w:val="en-US"/>
        </w:rPr>
        <w:t>”)</w:t>
      </w:r>
      <w:r w:rsidR="002F6F70">
        <w:rPr>
          <w:rFonts w:ascii="Arial" w:hAnsi="Arial" w:cs="Arial"/>
          <w:sz w:val="20"/>
          <w:szCs w:val="20"/>
          <w:lang w:val="en-US"/>
        </w:rPr>
        <w:t>.</w:t>
      </w:r>
    </w:p>
    <w:p w14:paraId="2CD0972A" w14:textId="6DFEDF41" w:rsidR="002B516A" w:rsidRDefault="00691E23" w:rsidP="002B516A">
      <w:pPr>
        <w:spacing w:before="240" w:after="120" w:line="288" w:lineRule="auto"/>
        <w:rPr>
          <w:rFonts w:ascii="Arial" w:hAnsi="Arial" w:cs="Arial"/>
          <w:sz w:val="20"/>
          <w:szCs w:val="20"/>
          <w:lang w:val="en-US"/>
        </w:rPr>
      </w:pPr>
      <w:r w:rsidRPr="008F60A7">
        <w:rPr>
          <w:rFonts w:ascii="Arial" w:hAnsi="Arial" w:cs="Arial"/>
          <w:b/>
          <w:bCs/>
          <w:color w:val="73B967"/>
          <w:sz w:val="21"/>
          <w:szCs w:val="21"/>
          <w:u w:val="single"/>
          <w:lang w:val="en-US"/>
        </w:rPr>
        <w:t>P</w:t>
      </w:r>
      <w:r w:rsidR="002B516A" w:rsidRPr="008F60A7">
        <w:rPr>
          <w:rFonts w:ascii="Arial" w:hAnsi="Arial" w:cs="Arial"/>
          <w:b/>
          <w:bCs/>
          <w:color w:val="73B967"/>
          <w:sz w:val="21"/>
          <w:szCs w:val="21"/>
          <w:u w:val="single"/>
          <w:lang w:val="en-US"/>
        </w:rPr>
        <w:t>erimeter and ambition</w:t>
      </w:r>
    </w:p>
    <w:p w14:paraId="5943F9E0" w14:textId="5E05C756" w:rsidR="002B516A" w:rsidRPr="009B1519" w:rsidRDefault="001370F5" w:rsidP="002B516A">
      <w:pPr>
        <w:spacing w:after="120" w:line="288" w:lineRule="auto"/>
        <w:jc w:val="both"/>
        <w:rPr>
          <w:rFonts w:ascii="Arial" w:hAnsi="Arial" w:cs="Arial"/>
          <w:sz w:val="20"/>
          <w:szCs w:val="20"/>
          <w:lang w:val="en-US"/>
        </w:rPr>
      </w:pPr>
      <w:r>
        <w:rPr>
          <w:rFonts w:ascii="Arial" w:hAnsi="Arial" w:cs="Arial"/>
          <w:sz w:val="20"/>
          <w:szCs w:val="20"/>
          <w:lang w:val="en-US"/>
        </w:rPr>
        <w:t>T</w:t>
      </w:r>
      <w:r w:rsidR="002B516A" w:rsidRPr="009B1519">
        <w:rPr>
          <w:rFonts w:ascii="Arial" w:hAnsi="Arial" w:cs="Arial"/>
          <w:sz w:val="20"/>
          <w:szCs w:val="20"/>
          <w:lang w:val="en-US"/>
        </w:rPr>
        <w:t xml:space="preserve">he </w:t>
      </w:r>
      <w:proofErr w:type="spellStart"/>
      <w:r w:rsidR="002B516A" w:rsidRPr="00C226DF">
        <w:rPr>
          <w:rFonts w:ascii="Arial" w:hAnsi="Arial" w:cs="Arial"/>
          <w:sz w:val="20"/>
          <w:szCs w:val="20"/>
          <w:lang w:val="en-US"/>
        </w:rPr>
        <w:t>Atlante</w:t>
      </w:r>
      <w:proofErr w:type="spellEnd"/>
      <w:r w:rsidR="002B516A" w:rsidRPr="00C226DF">
        <w:rPr>
          <w:rFonts w:ascii="Arial" w:hAnsi="Arial" w:cs="Arial"/>
          <w:sz w:val="20"/>
          <w:szCs w:val="20"/>
          <w:lang w:val="en-US"/>
        </w:rPr>
        <w:t xml:space="preserve"> Network</w:t>
      </w:r>
      <w:r>
        <w:rPr>
          <w:rFonts w:ascii="Arial" w:hAnsi="Arial" w:cs="Arial"/>
          <w:sz w:val="20"/>
          <w:szCs w:val="20"/>
          <w:lang w:val="en-US"/>
        </w:rPr>
        <w:t xml:space="preserve"> will </w:t>
      </w:r>
      <w:r w:rsidR="002B516A" w:rsidRPr="009B1519">
        <w:rPr>
          <w:rFonts w:ascii="Arial" w:hAnsi="Arial" w:cs="Arial"/>
          <w:sz w:val="20"/>
          <w:szCs w:val="20"/>
          <w:lang w:val="en-US"/>
        </w:rPr>
        <w:t xml:space="preserve">follow </w:t>
      </w:r>
      <w:r w:rsidR="003D6FE1">
        <w:rPr>
          <w:rFonts w:ascii="Arial" w:hAnsi="Arial" w:cs="Arial"/>
          <w:sz w:val="20"/>
          <w:szCs w:val="20"/>
          <w:lang w:val="en-US"/>
        </w:rPr>
        <w:t xml:space="preserve">stringent </w:t>
      </w:r>
      <w:r w:rsidR="005668CC">
        <w:rPr>
          <w:rFonts w:ascii="Arial" w:hAnsi="Arial" w:cs="Arial"/>
          <w:sz w:val="20"/>
          <w:szCs w:val="20"/>
          <w:lang w:val="en-US"/>
        </w:rPr>
        <w:t xml:space="preserve">unique </w:t>
      </w:r>
      <w:r w:rsidR="003D6FE1">
        <w:rPr>
          <w:rFonts w:ascii="Arial" w:hAnsi="Arial" w:cs="Arial"/>
          <w:sz w:val="20"/>
          <w:szCs w:val="20"/>
          <w:lang w:val="en-US"/>
        </w:rPr>
        <w:t xml:space="preserve">technical </w:t>
      </w:r>
      <w:r w:rsidR="002B516A" w:rsidRPr="009B1519">
        <w:rPr>
          <w:rFonts w:ascii="Arial" w:hAnsi="Arial" w:cs="Arial"/>
          <w:sz w:val="20"/>
          <w:szCs w:val="20"/>
          <w:lang w:val="en-US"/>
        </w:rPr>
        <w:t xml:space="preserve">features: </w:t>
      </w:r>
    </w:p>
    <w:p w14:paraId="1FD5FB7D" w14:textId="24FF73BB" w:rsidR="002B516A" w:rsidRPr="007E3C70" w:rsidRDefault="007E3C70" w:rsidP="007E3C70">
      <w:pPr>
        <w:pStyle w:val="Paragrafoelenco"/>
        <w:numPr>
          <w:ilvl w:val="0"/>
          <w:numId w:val="1"/>
        </w:numPr>
        <w:spacing w:after="120" w:line="288" w:lineRule="auto"/>
        <w:ind w:left="284" w:hanging="284"/>
        <w:jc w:val="both"/>
        <w:rPr>
          <w:rFonts w:ascii="Arial" w:hAnsi="Arial" w:cs="Arial"/>
          <w:sz w:val="20"/>
          <w:szCs w:val="20"/>
          <w:lang w:val="en-US"/>
        </w:rPr>
      </w:pPr>
      <w:proofErr w:type="spellStart"/>
      <w:r w:rsidRPr="00D766A8">
        <w:rPr>
          <w:rFonts w:ascii="Arial" w:hAnsi="Arial" w:cs="Arial"/>
          <w:b/>
          <w:bCs/>
          <w:sz w:val="20"/>
          <w:szCs w:val="20"/>
          <w:lang w:val="en-US"/>
        </w:rPr>
        <w:t>f</w:t>
      </w:r>
      <w:r w:rsidR="002B516A" w:rsidRPr="00D766A8">
        <w:rPr>
          <w:rFonts w:ascii="Arial" w:hAnsi="Arial" w:cs="Arial"/>
          <w:b/>
          <w:bCs/>
          <w:sz w:val="20"/>
          <w:szCs w:val="20"/>
          <w:lang w:val="en-US"/>
        </w:rPr>
        <w:t>astcharging</w:t>
      </w:r>
      <w:proofErr w:type="spellEnd"/>
      <w:r w:rsidR="002B516A" w:rsidRPr="00D766A8">
        <w:rPr>
          <w:rFonts w:ascii="Arial" w:hAnsi="Arial" w:cs="Arial"/>
          <w:b/>
          <w:bCs/>
          <w:sz w:val="20"/>
          <w:szCs w:val="20"/>
          <w:lang w:val="en-US"/>
        </w:rPr>
        <w:t xml:space="preserve"> technology </w:t>
      </w:r>
      <w:r w:rsidR="005668CC" w:rsidRPr="00D766A8">
        <w:rPr>
          <w:rFonts w:ascii="Arial" w:hAnsi="Arial" w:cs="Arial"/>
          <w:b/>
          <w:bCs/>
          <w:sz w:val="20"/>
          <w:szCs w:val="20"/>
          <w:lang w:val="en-US"/>
        </w:rPr>
        <w:t xml:space="preserve">up to </w:t>
      </w:r>
      <w:r w:rsidR="00D002B2">
        <w:rPr>
          <w:rFonts w:ascii="Arial" w:hAnsi="Arial" w:cs="Arial"/>
          <w:b/>
          <w:bCs/>
          <w:sz w:val="20"/>
          <w:szCs w:val="20"/>
          <w:lang w:val="en-US"/>
        </w:rPr>
        <w:t>200</w:t>
      </w:r>
      <w:r w:rsidR="002B516A" w:rsidRPr="00D766A8">
        <w:rPr>
          <w:rFonts w:ascii="Arial" w:hAnsi="Arial" w:cs="Arial"/>
          <w:b/>
          <w:bCs/>
          <w:sz w:val="20"/>
          <w:szCs w:val="20"/>
          <w:lang w:val="en-US"/>
        </w:rPr>
        <w:t>kW</w:t>
      </w:r>
      <w:r w:rsidR="005668CC" w:rsidRPr="00D766A8">
        <w:rPr>
          <w:rFonts w:ascii="Arial" w:hAnsi="Arial" w:cs="Arial"/>
          <w:b/>
          <w:bCs/>
          <w:sz w:val="20"/>
          <w:szCs w:val="20"/>
          <w:lang w:val="en-US"/>
        </w:rPr>
        <w:t xml:space="preserve"> power</w:t>
      </w:r>
      <w:r w:rsidR="002B516A" w:rsidRPr="007E3C70">
        <w:rPr>
          <w:rFonts w:ascii="Arial" w:hAnsi="Arial" w:cs="Arial"/>
          <w:sz w:val="20"/>
          <w:szCs w:val="20"/>
          <w:lang w:val="en-US"/>
        </w:rPr>
        <w:t xml:space="preserve">, tailored to </w:t>
      </w:r>
      <w:r>
        <w:rPr>
          <w:rFonts w:ascii="Arial" w:hAnsi="Arial" w:cs="Arial"/>
          <w:sz w:val="20"/>
          <w:szCs w:val="20"/>
          <w:lang w:val="en-US"/>
        </w:rPr>
        <w:t>the “</w:t>
      </w:r>
      <w:r w:rsidR="002B516A" w:rsidRPr="007E3C70">
        <w:rPr>
          <w:rFonts w:ascii="Arial" w:hAnsi="Arial" w:cs="Arial"/>
          <w:sz w:val="20"/>
          <w:szCs w:val="20"/>
          <w:lang w:val="en-US"/>
        </w:rPr>
        <w:t>on-the-go</w:t>
      </w:r>
      <w:r>
        <w:rPr>
          <w:rFonts w:ascii="Arial" w:hAnsi="Arial" w:cs="Arial"/>
          <w:sz w:val="20"/>
          <w:szCs w:val="20"/>
          <w:lang w:val="en-US"/>
        </w:rPr>
        <w:t>”</w:t>
      </w:r>
      <w:r w:rsidR="002B516A" w:rsidRPr="007E3C70">
        <w:rPr>
          <w:rFonts w:ascii="Arial" w:hAnsi="Arial" w:cs="Arial"/>
          <w:sz w:val="20"/>
          <w:szCs w:val="20"/>
          <w:lang w:val="en-US"/>
        </w:rPr>
        <w:t xml:space="preserve"> customer charging needs of max 15-30 min</w:t>
      </w:r>
      <w:r w:rsidR="00FA6BCA">
        <w:rPr>
          <w:rFonts w:ascii="Arial" w:hAnsi="Arial" w:cs="Arial"/>
          <w:sz w:val="20"/>
          <w:szCs w:val="20"/>
          <w:lang w:val="en-US"/>
        </w:rPr>
        <w:t xml:space="preserve">, with a unique </w:t>
      </w:r>
      <w:r w:rsidR="002B516A" w:rsidRPr="007E3C70">
        <w:rPr>
          <w:rFonts w:ascii="Arial" w:hAnsi="Arial" w:cs="Arial"/>
          <w:sz w:val="20"/>
          <w:szCs w:val="20"/>
          <w:lang w:val="en-US"/>
        </w:rPr>
        <w:t xml:space="preserve">centralized station setup to facilitate cost-effective </w:t>
      </w:r>
      <w:r w:rsidR="00FD4100">
        <w:rPr>
          <w:rFonts w:ascii="Arial" w:hAnsi="Arial" w:cs="Arial"/>
          <w:sz w:val="20"/>
          <w:szCs w:val="20"/>
          <w:lang w:val="en-US"/>
        </w:rPr>
        <w:t xml:space="preserve">and progressive </w:t>
      </w:r>
      <w:r w:rsidR="002B516A" w:rsidRPr="007E3C70">
        <w:rPr>
          <w:rFonts w:ascii="Arial" w:hAnsi="Arial" w:cs="Arial"/>
          <w:sz w:val="20"/>
          <w:szCs w:val="20"/>
          <w:lang w:val="en-US"/>
        </w:rPr>
        <w:t>scaling up of charging units over time</w:t>
      </w:r>
      <w:r w:rsidR="00FA6BCA">
        <w:rPr>
          <w:rFonts w:ascii="Arial" w:hAnsi="Arial" w:cs="Arial"/>
          <w:sz w:val="20"/>
          <w:szCs w:val="20"/>
          <w:lang w:val="en-US"/>
        </w:rPr>
        <w:t xml:space="preserve">. Charging </w:t>
      </w:r>
      <w:r w:rsidR="002B516A" w:rsidRPr="007E3C70">
        <w:rPr>
          <w:rFonts w:ascii="Arial" w:hAnsi="Arial" w:cs="Arial"/>
          <w:sz w:val="20"/>
          <w:szCs w:val="20"/>
          <w:lang w:val="en-US"/>
        </w:rPr>
        <w:t xml:space="preserve">stations </w:t>
      </w:r>
      <w:r w:rsidR="00FA6BCA">
        <w:rPr>
          <w:rFonts w:ascii="Arial" w:hAnsi="Arial" w:cs="Arial"/>
          <w:sz w:val="20"/>
          <w:szCs w:val="20"/>
          <w:lang w:val="en-US"/>
        </w:rPr>
        <w:t xml:space="preserve">will be </w:t>
      </w:r>
      <w:r w:rsidR="002B516A" w:rsidRPr="007E3C70">
        <w:rPr>
          <w:rFonts w:ascii="Arial" w:hAnsi="Arial" w:cs="Arial"/>
          <w:sz w:val="20"/>
          <w:szCs w:val="20"/>
          <w:lang w:val="en-US"/>
        </w:rPr>
        <w:t>equipped with canopies for convenient charging and parking</w:t>
      </w:r>
      <w:r w:rsidR="00F74A4B">
        <w:rPr>
          <w:rFonts w:ascii="Arial" w:hAnsi="Arial" w:cs="Arial"/>
          <w:sz w:val="20"/>
          <w:szCs w:val="20"/>
          <w:lang w:val="en-US"/>
        </w:rPr>
        <w:t>.</w:t>
      </w:r>
    </w:p>
    <w:p w14:paraId="6F1DC093" w14:textId="7CD627D6" w:rsidR="002B516A" w:rsidRPr="00372B5E" w:rsidRDefault="003200B4" w:rsidP="002B516A">
      <w:pPr>
        <w:pStyle w:val="Paragrafoelenco"/>
        <w:numPr>
          <w:ilvl w:val="0"/>
          <w:numId w:val="1"/>
        </w:numPr>
        <w:spacing w:after="120" w:line="288" w:lineRule="auto"/>
        <w:ind w:left="284" w:hanging="284"/>
        <w:jc w:val="both"/>
        <w:rPr>
          <w:rFonts w:ascii="Arial" w:hAnsi="Arial" w:cs="Arial"/>
          <w:sz w:val="20"/>
          <w:szCs w:val="20"/>
          <w:lang w:val="en-US"/>
        </w:rPr>
      </w:pPr>
      <w:r w:rsidRPr="00773561">
        <w:rPr>
          <w:rFonts w:ascii="Arial" w:hAnsi="Arial" w:cs="Arial"/>
          <w:b/>
          <w:bCs/>
          <w:sz w:val="20"/>
          <w:szCs w:val="20"/>
          <w:lang w:val="en-US"/>
        </w:rPr>
        <w:t xml:space="preserve">charging stations </w:t>
      </w:r>
      <w:r>
        <w:rPr>
          <w:rFonts w:ascii="Arial" w:hAnsi="Arial" w:cs="Arial"/>
          <w:b/>
          <w:bCs/>
          <w:sz w:val="20"/>
          <w:szCs w:val="20"/>
          <w:lang w:val="en-US"/>
        </w:rPr>
        <w:t>f</w:t>
      </w:r>
      <w:r w:rsidR="00773561" w:rsidRPr="00773561">
        <w:rPr>
          <w:rFonts w:ascii="Arial" w:hAnsi="Arial" w:cs="Arial"/>
          <w:b/>
          <w:bCs/>
          <w:sz w:val="20"/>
          <w:szCs w:val="20"/>
          <w:lang w:val="en-US"/>
        </w:rPr>
        <w:t xml:space="preserve">ully integrated in iconic local microgrids, with storage solutions and renewable energy sources </w:t>
      </w:r>
      <w:r w:rsidR="00773561" w:rsidRPr="003200B4">
        <w:rPr>
          <w:rFonts w:ascii="Arial" w:hAnsi="Arial" w:cs="Arial"/>
          <w:sz w:val="20"/>
          <w:szCs w:val="20"/>
          <w:lang w:val="en-US"/>
        </w:rPr>
        <w:t>to optimize charging costs and vehicle-to-grid integration</w:t>
      </w:r>
      <w:r w:rsidR="00773561" w:rsidRPr="00773561">
        <w:rPr>
          <w:rFonts w:ascii="Arial" w:hAnsi="Arial" w:cs="Arial"/>
          <w:b/>
          <w:bCs/>
          <w:sz w:val="20"/>
          <w:szCs w:val="20"/>
          <w:lang w:val="en-US"/>
        </w:rPr>
        <w:t xml:space="preserve"> </w:t>
      </w:r>
      <w:r w:rsidR="00F74A4B">
        <w:rPr>
          <w:rFonts w:ascii="Arial" w:hAnsi="Arial" w:cs="Arial"/>
          <w:sz w:val="20"/>
          <w:szCs w:val="20"/>
          <w:lang w:val="en-US"/>
        </w:rPr>
        <w:t>services</w:t>
      </w:r>
      <w:r w:rsidR="002B516A" w:rsidRPr="00372B5E">
        <w:rPr>
          <w:rFonts w:ascii="Arial" w:hAnsi="Arial" w:cs="Arial"/>
          <w:sz w:val="20"/>
          <w:szCs w:val="20"/>
          <w:lang w:val="en-US"/>
        </w:rPr>
        <w:t xml:space="preserve">, </w:t>
      </w:r>
      <w:r w:rsidR="00FD4100">
        <w:rPr>
          <w:rFonts w:ascii="Arial" w:hAnsi="Arial" w:cs="Arial"/>
          <w:sz w:val="20"/>
          <w:szCs w:val="20"/>
          <w:lang w:val="en-US"/>
        </w:rPr>
        <w:t xml:space="preserve">that depending on </w:t>
      </w:r>
      <w:r w:rsidR="003D7E01">
        <w:rPr>
          <w:rFonts w:ascii="Arial" w:hAnsi="Arial" w:cs="Arial"/>
          <w:sz w:val="20"/>
          <w:szCs w:val="20"/>
          <w:lang w:val="en-US"/>
        </w:rPr>
        <w:t>sites’ configuration will include</w:t>
      </w:r>
      <w:r w:rsidR="002B516A" w:rsidRPr="00372B5E">
        <w:rPr>
          <w:rFonts w:ascii="Arial" w:hAnsi="Arial" w:cs="Arial"/>
          <w:sz w:val="20"/>
          <w:szCs w:val="20"/>
          <w:lang w:val="en-US"/>
        </w:rPr>
        <w:t>: (</w:t>
      </w:r>
      <w:proofErr w:type="spellStart"/>
      <w:r w:rsidR="00D766A8">
        <w:rPr>
          <w:rFonts w:ascii="Arial" w:hAnsi="Arial" w:cs="Arial"/>
          <w:sz w:val="20"/>
          <w:szCs w:val="20"/>
          <w:lang w:val="en-US"/>
        </w:rPr>
        <w:t>i</w:t>
      </w:r>
      <w:proofErr w:type="spellEnd"/>
      <w:r w:rsidR="002B516A" w:rsidRPr="00372B5E">
        <w:rPr>
          <w:rFonts w:ascii="Arial" w:hAnsi="Arial" w:cs="Arial"/>
          <w:sz w:val="20"/>
          <w:szCs w:val="20"/>
          <w:lang w:val="en-US"/>
        </w:rPr>
        <w:t xml:space="preserve">) batteries with </w:t>
      </w:r>
      <w:r w:rsidR="00D766A8">
        <w:rPr>
          <w:rFonts w:ascii="Arial" w:hAnsi="Arial" w:cs="Arial"/>
          <w:sz w:val="20"/>
          <w:szCs w:val="20"/>
          <w:lang w:val="en-US"/>
        </w:rPr>
        <w:t xml:space="preserve">over </w:t>
      </w:r>
      <w:r w:rsidR="002B516A" w:rsidRPr="00372B5E">
        <w:rPr>
          <w:rFonts w:ascii="Arial" w:hAnsi="Arial" w:cs="Arial"/>
          <w:sz w:val="20"/>
          <w:szCs w:val="20"/>
          <w:lang w:val="en-US"/>
        </w:rPr>
        <w:t>100kWh capacity to facilitate VGI services, (</w:t>
      </w:r>
      <w:r w:rsidR="00D766A8">
        <w:rPr>
          <w:rFonts w:ascii="Arial" w:hAnsi="Arial" w:cs="Arial"/>
          <w:sz w:val="20"/>
          <w:szCs w:val="20"/>
          <w:lang w:val="en-US"/>
        </w:rPr>
        <w:t>ii</w:t>
      </w:r>
      <w:r w:rsidR="002B516A" w:rsidRPr="00372B5E">
        <w:rPr>
          <w:rFonts w:ascii="Arial" w:hAnsi="Arial" w:cs="Arial"/>
          <w:sz w:val="20"/>
          <w:szCs w:val="20"/>
          <w:lang w:val="en-US"/>
        </w:rPr>
        <w:t xml:space="preserve">) </w:t>
      </w:r>
      <w:proofErr w:type="gramStart"/>
      <w:r w:rsidR="002B516A" w:rsidRPr="00372B5E">
        <w:rPr>
          <w:rFonts w:ascii="Arial" w:hAnsi="Arial" w:cs="Arial"/>
          <w:sz w:val="20"/>
          <w:szCs w:val="20"/>
          <w:lang w:val="en-US"/>
        </w:rPr>
        <w:t>second</w:t>
      </w:r>
      <w:r w:rsidR="00D766A8">
        <w:rPr>
          <w:rFonts w:ascii="Arial" w:hAnsi="Arial" w:cs="Arial"/>
          <w:sz w:val="20"/>
          <w:szCs w:val="20"/>
          <w:lang w:val="en-US"/>
        </w:rPr>
        <w:t>-</w:t>
      </w:r>
      <w:r w:rsidR="002B516A" w:rsidRPr="00372B5E">
        <w:rPr>
          <w:rFonts w:ascii="Arial" w:hAnsi="Arial" w:cs="Arial"/>
          <w:sz w:val="20"/>
          <w:szCs w:val="20"/>
          <w:lang w:val="en-US"/>
        </w:rPr>
        <w:t>life</w:t>
      </w:r>
      <w:proofErr w:type="gramEnd"/>
      <w:r w:rsidR="00D766A8">
        <w:rPr>
          <w:rFonts w:ascii="Arial" w:hAnsi="Arial" w:cs="Arial"/>
          <w:sz w:val="20"/>
          <w:szCs w:val="20"/>
          <w:lang w:val="en-US"/>
        </w:rPr>
        <w:t>-</w:t>
      </w:r>
      <w:r w:rsidR="002B516A" w:rsidRPr="00372B5E">
        <w:rPr>
          <w:rFonts w:ascii="Arial" w:hAnsi="Arial" w:cs="Arial"/>
          <w:sz w:val="20"/>
          <w:szCs w:val="20"/>
          <w:lang w:val="en-US"/>
        </w:rPr>
        <w:t>batteries to ensure cost effective setup; (</w:t>
      </w:r>
      <w:r w:rsidR="00F6186B">
        <w:rPr>
          <w:rFonts w:ascii="Arial" w:hAnsi="Arial" w:cs="Arial"/>
          <w:sz w:val="20"/>
          <w:szCs w:val="20"/>
          <w:lang w:val="en-US"/>
        </w:rPr>
        <w:t>ii</w:t>
      </w:r>
      <w:r w:rsidR="002B516A" w:rsidRPr="00372B5E">
        <w:rPr>
          <w:rFonts w:ascii="Arial" w:hAnsi="Arial" w:cs="Arial"/>
          <w:sz w:val="20"/>
          <w:szCs w:val="20"/>
          <w:lang w:val="en-US"/>
        </w:rPr>
        <w:t xml:space="preserve">) additional </w:t>
      </w:r>
      <w:r w:rsidR="0051034E">
        <w:rPr>
          <w:rFonts w:ascii="Arial" w:hAnsi="Arial" w:cs="Arial"/>
          <w:sz w:val="20"/>
          <w:szCs w:val="20"/>
          <w:lang w:val="en-US"/>
        </w:rPr>
        <w:t xml:space="preserve">renewable </w:t>
      </w:r>
      <w:r w:rsidR="002B516A" w:rsidRPr="00372B5E">
        <w:rPr>
          <w:rFonts w:ascii="Arial" w:hAnsi="Arial" w:cs="Arial"/>
          <w:sz w:val="20"/>
          <w:szCs w:val="20"/>
          <w:lang w:val="en-US"/>
        </w:rPr>
        <w:t>energy source through solar panels</w:t>
      </w:r>
      <w:r w:rsidR="0051034E">
        <w:rPr>
          <w:rFonts w:ascii="Arial" w:hAnsi="Arial" w:cs="Arial"/>
          <w:sz w:val="20"/>
          <w:szCs w:val="20"/>
          <w:lang w:val="en-US"/>
        </w:rPr>
        <w:t xml:space="preserve"> integrated in the canopies</w:t>
      </w:r>
      <w:r w:rsidR="002B516A">
        <w:rPr>
          <w:rFonts w:ascii="Arial" w:hAnsi="Arial" w:cs="Arial"/>
          <w:sz w:val="20"/>
          <w:szCs w:val="20"/>
          <w:lang w:val="en-US"/>
        </w:rPr>
        <w:t>;</w:t>
      </w:r>
    </w:p>
    <w:p w14:paraId="6371C342" w14:textId="69478E8E" w:rsidR="002B516A" w:rsidRPr="00372B5E" w:rsidRDefault="00DA1C4D" w:rsidP="002B516A">
      <w:pPr>
        <w:pStyle w:val="Paragrafoelenco"/>
        <w:numPr>
          <w:ilvl w:val="0"/>
          <w:numId w:val="1"/>
        </w:numPr>
        <w:spacing w:after="120" w:line="288" w:lineRule="auto"/>
        <w:ind w:left="284" w:hanging="284"/>
        <w:jc w:val="both"/>
        <w:rPr>
          <w:rFonts w:ascii="Arial" w:hAnsi="Arial" w:cs="Arial"/>
          <w:sz w:val="20"/>
          <w:szCs w:val="20"/>
          <w:lang w:val="en-US"/>
        </w:rPr>
      </w:pPr>
      <w:r w:rsidRPr="00DA1C4D">
        <w:rPr>
          <w:rFonts w:ascii="Arial" w:hAnsi="Arial" w:cs="Arial"/>
          <w:b/>
          <w:bCs/>
          <w:sz w:val="20"/>
          <w:szCs w:val="20"/>
          <w:lang w:val="en-US"/>
        </w:rPr>
        <w:t xml:space="preserve">All </w:t>
      </w:r>
      <w:proofErr w:type="gramStart"/>
      <w:r w:rsidRPr="00DA1C4D">
        <w:rPr>
          <w:rFonts w:ascii="Arial" w:hAnsi="Arial" w:cs="Arial"/>
          <w:b/>
          <w:bCs/>
          <w:sz w:val="20"/>
          <w:szCs w:val="20"/>
          <w:lang w:val="en-US"/>
        </w:rPr>
        <w:t>connected together</w:t>
      </w:r>
      <w:proofErr w:type="gramEnd"/>
      <w:r w:rsidRPr="00DA1C4D">
        <w:rPr>
          <w:rFonts w:ascii="Arial" w:hAnsi="Arial" w:cs="Arial"/>
          <w:sz w:val="20"/>
          <w:szCs w:val="20"/>
          <w:lang w:val="en-US"/>
        </w:rPr>
        <w:t>, operating as a single aggregate of distributed energy and capacity resources, controlled and managed centrally providing grid services to European Transmission and Distribution System Operators (“</w:t>
      </w:r>
      <w:r w:rsidRPr="0051034E">
        <w:rPr>
          <w:rFonts w:ascii="Arial" w:hAnsi="Arial" w:cs="Arial"/>
          <w:b/>
          <w:bCs/>
          <w:sz w:val="20"/>
          <w:szCs w:val="20"/>
          <w:lang w:val="en-US"/>
        </w:rPr>
        <w:t>Virtual Power Plant</w:t>
      </w:r>
      <w:r w:rsidRPr="00DA1C4D">
        <w:rPr>
          <w:rFonts w:ascii="Arial" w:hAnsi="Arial" w:cs="Arial"/>
          <w:sz w:val="20"/>
          <w:szCs w:val="20"/>
          <w:lang w:val="en-US"/>
        </w:rPr>
        <w:t xml:space="preserve">”). </w:t>
      </w:r>
      <w:r w:rsidR="00F2411C">
        <w:rPr>
          <w:rFonts w:ascii="Arial" w:hAnsi="Arial" w:cs="Arial"/>
          <w:sz w:val="20"/>
          <w:szCs w:val="20"/>
          <w:lang w:val="en-US"/>
        </w:rPr>
        <w:t>Accordingly</w:t>
      </w:r>
      <w:r w:rsidRPr="00DA1C4D">
        <w:rPr>
          <w:rFonts w:ascii="Arial" w:hAnsi="Arial" w:cs="Arial"/>
          <w:sz w:val="20"/>
          <w:szCs w:val="20"/>
          <w:lang w:val="en-US"/>
        </w:rPr>
        <w:t xml:space="preserve">, </w:t>
      </w:r>
      <w:r w:rsidR="00E80F49">
        <w:rPr>
          <w:rFonts w:ascii="Arial" w:hAnsi="Arial" w:cs="Arial"/>
          <w:sz w:val="20"/>
          <w:szCs w:val="20"/>
          <w:lang w:val="en-US"/>
        </w:rPr>
        <w:t xml:space="preserve">the </w:t>
      </w:r>
      <w:proofErr w:type="spellStart"/>
      <w:r w:rsidRPr="00DA1C4D">
        <w:rPr>
          <w:rFonts w:ascii="Arial" w:hAnsi="Arial" w:cs="Arial"/>
          <w:sz w:val="20"/>
          <w:szCs w:val="20"/>
          <w:lang w:val="en-US"/>
        </w:rPr>
        <w:t>Atlante</w:t>
      </w:r>
      <w:proofErr w:type="spellEnd"/>
      <w:r w:rsidRPr="00DA1C4D">
        <w:rPr>
          <w:rFonts w:ascii="Arial" w:hAnsi="Arial" w:cs="Arial"/>
          <w:sz w:val="20"/>
          <w:szCs w:val="20"/>
          <w:lang w:val="en-US"/>
        </w:rPr>
        <w:t xml:space="preserve"> </w:t>
      </w:r>
      <w:r w:rsidR="00E80F49">
        <w:rPr>
          <w:rFonts w:ascii="Arial" w:hAnsi="Arial" w:cs="Arial"/>
          <w:sz w:val="20"/>
          <w:szCs w:val="20"/>
          <w:lang w:val="en-US"/>
        </w:rPr>
        <w:t xml:space="preserve">Network </w:t>
      </w:r>
      <w:r w:rsidR="00F2411C">
        <w:rPr>
          <w:rFonts w:ascii="Arial" w:hAnsi="Arial" w:cs="Arial"/>
          <w:sz w:val="20"/>
          <w:szCs w:val="20"/>
          <w:lang w:val="en-US"/>
        </w:rPr>
        <w:t xml:space="preserve">could in due course become </w:t>
      </w:r>
      <w:r w:rsidRPr="00DA1C4D">
        <w:rPr>
          <w:rFonts w:ascii="Arial" w:hAnsi="Arial" w:cs="Arial"/>
          <w:sz w:val="20"/>
          <w:szCs w:val="20"/>
          <w:lang w:val="en-US"/>
        </w:rPr>
        <w:t xml:space="preserve">the largest </w:t>
      </w:r>
      <w:r w:rsidR="00E80F49">
        <w:rPr>
          <w:rFonts w:ascii="Arial" w:hAnsi="Arial" w:cs="Arial"/>
          <w:sz w:val="20"/>
          <w:szCs w:val="20"/>
          <w:lang w:val="en-US"/>
        </w:rPr>
        <w:t>V</w:t>
      </w:r>
      <w:r w:rsidRPr="00DA1C4D">
        <w:rPr>
          <w:rFonts w:ascii="Arial" w:hAnsi="Arial" w:cs="Arial"/>
          <w:sz w:val="20"/>
          <w:szCs w:val="20"/>
          <w:lang w:val="en-US"/>
        </w:rPr>
        <w:t xml:space="preserve">irtual </w:t>
      </w:r>
      <w:r w:rsidR="00E80F49">
        <w:rPr>
          <w:rFonts w:ascii="Arial" w:hAnsi="Arial" w:cs="Arial"/>
          <w:sz w:val="20"/>
          <w:szCs w:val="20"/>
          <w:lang w:val="en-US"/>
        </w:rPr>
        <w:t>P</w:t>
      </w:r>
      <w:r w:rsidRPr="00DA1C4D">
        <w:rPr>
          <w:rFonts w:ascii="Arial" w:hAnsi="Arial" w:cs="Arial"/>
          <w:sz w:val="20"/>
          <w:szCs w:val="20"/>
          <w:lang w:val="en-US"/>
        </w:rPr>
        <w:t xml:space="preserve">ower </w:t>
      </w:r>
      <w:r w:rsidR="00E80F49">
        <w:rPr>
          <w:rFonts w:ascii="Arial" w:hAnsi="Arial" w:cs="Arial"/>
          <w:sz w:val="20"/>
          <w:szCs w:val="20"/>
          <w:lang w:val="en-US"/>
        </w:rPr>
        <w:t>P</w:t>
      </w:r>
      <w:r w:rsidRPr="00DA1C4D">
        <w:rPr>
          <w:rFonts w:ascii="Arial" w:hAnsi="Arial" w:cs="Arial"/>
          <w:sz w:val="20"/>
          <w:szCs w:val="20"/>
          <w:lang w:val="en-US"/>
        </w:rPr>
        <w:t>lant ever built as of today, powering advanced VGI and behind-the-meter services to improve the fast charging business case, including: (</w:t>
      </w:r>
      <w:proofErr w:type="spellStart"/>
      <w:r w:rsidR="00F6186B">
        <w:rPr>
          <w:rFonts w:ascii="Arial" w:hAnsi="Arial" w:cs="Arial"/>
          <w:sz w:val="20"/>
          <w:szCs w:val="20"/>
          <w:lang w:val="en-US"/>
        </w:rPr>
        <w:t>i</w:t>
      </w:r>
      <w:proofErr w:type="spellEnd"/>
      <w:r w:rsidRPr="00DA1C4D">
        <w:rPr>
          <w:rFonts w:ascii="Arial" w:hAnsi="Arial" w:cs="Arial"/>
          <w:sz w:val="20"/>
          <w:szCs w:val="20"/>
          <w:lang w:val="en-US"/>
        </w:rPr>
        <w:t>) basic VGI services with behind-the-meter off-peak charging or peak shaving to reduce electricity costs; (</w:t>
      </w:r>
      <w:r w:rsidR="00F6186B">
        <w:rPr>
          <w:rFonts w:ascii="Arial" w:hAnsi="Arial" w:cs="Arial"/>
          <w:sz w:val="20"/>
          <w:szCs w:val="20"/>
          <w:lang w:val="en-US"/>
        </w:rPr>
        <w:t>ii</w:t>
      </w:r>
      <w:r w:rsidRPr="00DA1C4D">
        <w:rPr>
          <w:rFonts w:ascii="Arial" w:hAnsi="Arial" w:cs="Arial"/>
          <w:sz w:val="20"/>
          <w:szCs w:val="20"/>
          <w:lang w:val="en-US"/>
        </w:rPr>
        <w:t>) advanced VGI services with in-front of the meter energy trading and grid balancing through at scale microgrid networks; (</w:t>
      </w:r>
      <w:r w:rsidR="00EC1F68">
        <w:rPr>
          <w:rFonts w:ascii="Arial" w:hAnsi="Arial" w:cs="Arial"/>
          <w:sz w:val="20"/>
          <w:szCs w:val="20"/>
          <w:lang w:val="en-US"/>
        </w:rPr>
        <w:t>iii</w:t>
      </w:r>
      <w:r w:rsidRPr="00DA1C4D">
        <w:rPr>
          <w:rFonts w:ascii="Arial" w:hAnsi="Arial" w:cs="Arial"/>
          <w:sz w:val="20"/>
          <w:szCs w:val="20"/>
          <w:lang w:val="en-US"/>
        </w:rPr>
        <w:t>) self-consumption of solar photo-voltaic supporting low-cost electricity sourcing.</w:t>
      </w:r>
    </w:p>
    <w:p w14:paraId="1E5C9E8F" w14:textId="0E0A3024" w:rsidR="002B516A" w:rsidRPr="005D0E97" w:rsidRDefault="002B516A" w:rsidP="002B516A">
      <w:pPr>
        <w:spacing w:after="120" w:line="288" w:lineRule="auto"/>
        <w:jc w:val="both"/>
        <w:rPr>
          <w:rFonts w:ascii="Arial" w:hAnsi="Arial" w:cs="Arial"/>
          <w:sz w:val="20"/>
          <w:szCs w:val="20"/>
          <w:lang w:val="en-US"/>
        </w:rPr>
      </w:pPr>
      <w:r w:rsidRPr="005D0E97">
        <w:rPr>
          <w:rFonts w:ascii="Arial" w:hAnsi="Arial" w:cs="Arial"/>
          <w:sz w:val="20"/>
          <w:szCs w:val="20"/>
          <w:lang w:val="en-GB"/>
        </w:rPr>
        <w:t>The</w:t>
      </w:r>
      <w:r w:rsidRPr="005D0E97">
        <w:rPr>
          <w:rFonts w:ascii="Arial" w:hAnsi="Arial" w:cs="Arial"/>
          <w:sz w:val="20"/>
          <w:szCs w:val="20"/>
          <w:lang w:val="en-US"/>
        </w:rPr>
        <w:t xml:space="preserve"> main goals of </w:t>
      </w:r>
      <w:r w:rsidR="001370F5">
        <w:rPr>
          <w:rFonts w:ascii="Arial" w:hAnsi="Arial" w:cs="Arial"/>
          <w:sz w:val="20"/>
          <w:szCs w:val="20"/>
          <w:lang w:val="en-US"/>
        </w:rPr>
        <w:t xml:space="preserve">the </w:t>
      </w:r>
      <w:proofErr w:type="spellStart"/>
      <w:r w:rsidRPr="005D0E97">
        <w:rPr>
          <w:rFonts w:ascii="Arial" w:hAnsi="Arial" w:cs="Arial"/>
          <w:sz w:val="20"/>
          <w:szCs w:val="20"/>
          <w:lang w:val="en-US"/>
        </w:rPr>
        <w:t>Atlante</w:t>
      </w:r>
      <w:proofErr w:type="spellEnd"/>
      <w:r w:rsidRPr="005D0E97">
        <w:rPr>
          <w:rFonts w:ascii="Arial" w:hAnsi="Arial" w:cs="Arial"/>
          <w:sz w:val="20"/>
          <w:szCs w:val="20"/>
          <w:lang w:val="en-US"/>
        </w:rPr>
        <w:t xml:space="preserve"> </w:t>
      </w:r>
      <w:r w:rsidR="000C0FDD">
        <w:rPr>
          <w:rFonts w:ascii="Arial" w:hAnsi="Arial" w:cs="Arial"/>
          <w:sz w:val="20"/>
          <w:szCs w:val="20"/>
          <w:lang w:val="en-US"/>
        </w:rPr>
        <w:t>Pro</w:t>
      </w:r>
      <w:r w:rsidR="00F06DE1">
        <w:rPr>
          <w:rFonts w:ascii="Arial" w:hAnsi="Arial" w:cs="Arial"/>
          <w:sz w:val="20"/>
          <w:szCs w:val="20"/>
          <w:lang w:val="en-US"/>
        </w:rPr>
        <w:t>ject</w:t>
      </w:r>
      <w:r w:rsidR="001370F5">
        <w:rPr>
          <w:rFonts w:ascii="Arial" w:hAnsi="Arial" w:cs="Arial"/>
          <w:sz w:val="20"/>
          <w:szCs w:val="20"/>
          <w:lang w:val="en-US"/>
        </w:rPr>
        <w:t xml:space="preserve"> </w:t>
      </w:r>
      <w:r>
        <w:rPr>
          <w:rFonts w:ascii="Arial" w:hAnsi="Arial" w:cs="Arial"/>
          <w:sz w:val="20"/>
          <w:szCs w:val="20"/>
          <w:lang w:val="en-US"/>
        </w:rPr>
        <w:t>will</w:t>
      </w:r>
      <w:r w:rsidRPr="005D0E97">
        <w:rPr>
          <w:rFonts w:ascii="Arial" w:hAnsi="Arial" w:cs="Arial"/>
          <w:sz w:val="20"/>
          <w:szCs w:val="20"/>
          <w:lang w:val="en-US"/>
        </w:rPr>
        <w:t xml:space="preserve"> be</w:t>
      </w:r>
      <w:r>
        <w:rPr>
          <w:rFonts w:ascii="Arial" w:hAnsi="Arial" w:cs="Arial"/>
          <w:sz w:val="20"/>
          <w:szCs w:val="20"/>
          <w:lang w:val="en-US"/>
        </w:rPr>
        <w:t xml:space="preserve"> to</w:t>
      </w:r>
      <w:r w:rsidR="00F06DE1">
        <w:rPr>
          <w:rFonts w:ascii="Arial" w:hAnsi="Arial" w:cs="Arial"/>
          <w:sz w:val="20"/>
          <w:szCs w:val="20"/>
          <w:lang w:val="en-US"/>
        </w:rPr>
        <w:t xml:space="preserve"> </w:t>
      </w:r>
      <w:r w:rsidR="00F06DE1" w:rsidRPr="005D0E97">
        <w:rPr>
          <w:rFonts w:ascii="Arial" w:hAnsi="Arial" w:cs="Arial"/>
          <w:sz w:val="20"/>
          <w:szCs w:val="20"/>
          <w:lang w:val="en-US"/>
        </w:rPr>
        <w:t>reach market leader levels</w:t>
      </w:r>
      <w:r w:rsidR="00F06DE1">
        <w:rPr>
          <w:rFonts w:ascii="Arial" w:hAnsi="Arial" w:cs="Arial"/>
          <w:sz w:val="20"/>
          <w:szCs w:val="20"/>
          <w:lang w:val="en-US"/>
        </w:rPr>
        <w:t xml:space="preserve"> with</w:t>
      </w:r>
      <w:r w:rsidRPr="005D0E97">
        <w:rPr>
          <w:rFonts w:ascii="Arial" w:hAnsi="Arial" w:cs="Arial"/>
          <w:sz w:val="20"/>
          <w:szCs w:val="20"/>
          <w:lang w:val="en-US"/>
        </w:rPr>
        <w:t xml:space="preserve">: </w:t>
      </w:r>
    </w:p>
    <w:p w14:paraId="623B96C9" w14:textId="79E09C02" w:rsidR="002B516A" w:rsidRPr="00B143F7" w:rsidRDefault="00F2411C" w:rsidP="002B516A">
      <w:pPr>
        <w:pStyle w:val="Paragrafoelenco"/>
        <w:numPr>
          <w:ilvl w:val="0"/>
          <w:numId w:val="1"/>
        </w:numPr>
        <w:spacing w:after="120" w:line="288" w:lineRule="auto"/>
        <w:ind w:left="284" w:hanging="284"/>
        <w:jc w:val="both"/>
        <w:rPr>
          <w:rFonts w:ascii="Arial" w:hAnsi="Arial" w:cs="Arial"/>
          <w:sz w:val="20"/>
          <w:szCs w:val="20"/>
          <w:lang w:val="en-US"/>
        </w:rPr>
      </w:pPr>
      <w:r>
        <w:rPr>
          <w:rFonts w:ascii="Arial" w:hAnsi="Arial" w:cs="Arial"/>
          <w:sz w:val="20"/>
          <w:szCs w:val="20"/>
          <w:lang w:val="en-US"/>
        </w:rPr>
        <w:t>achieving a sizeable market share of around</w:t>
      </w:r>
      <w:r w:rsidR="002B516A">
        <w:rPr>
          <w:rFonts w:ascii="Arial" w:hAnsi="Arial" w:cs="Arial"/>
          <w:sz w:val="20"/>
          <w:szCs w:val="20"/>
          <w:lang w:val="en-US"/>
        </w:rPr>
        <w:t xml:space="preserve"> </w:t>
      </w:r>
      <w:r w:rsidR="002B516A" w:rsidRPr="005D0E97">
        <w:rPr>
          <w:rFonts w:ascii="Arial" w:hAnsi="Arial" w:cs="Arial"/>
          <w:sz w:val="20"/>
          <w:szCs w:val="20"/>
          <w:lang w:val="en-US"/>
        </w:rPr>
        <w:t>15%</w:t>
      </w:r>
      <w:r w:rsidR="002B516A">
        <w:rPr>
          <w:rFonts w:ascii="Arial" w:hAnsi="Arial" w:cs="Arial"/>
          <w:sz w:val="20"/>
          <w:szCs w:val="20"/>
          <w:lang w:val="en-US"/>
        </w:rPr>
        <w:t xml:space="preserve"> market share</w:t>
      </w:r>
      <w:r w:rsidR="002B516A" w:rsidRPr="005D0E97">
        <w:rPr>
          <w:rFonts w:ascii="Arial" w:hAnsi="Arial" w:cs="Arial"/>
          <w:sz w:val="20"/>
          <w:szCs w:val="20"/>
          <w:lang w:val="en-US"/>
        </w:rPr>
        <w:t xml:space="preserve"> in public </w:t>
      </w:r>
      <w:r w:rsidR="006F4A15">
        <w:rPr>
          <w:rFonts w:ascii="Arial" w:hAnsi="Arial" w:cs="Arial"/>
          <w:sz w:val="20"/>
          <w:szCs w:val="20"/>
          <w:lang w:val="en-US"/>
        </w:rPr>
        <w:t>“</w:t>
      </w:r>
      <w:r w:rsidR="002B516A" w:rsidRPr="005D0E97">
        <w:rPr>
          <w:rFonts w:ascii="Arial" w:hAnsi="Arial" w:cs="Arial"/>
          <w:sz w:val="20"/>
          <w:szCs w:val="20"/>
          <w:lang w:val="en-US"/>
        </w:rPr>
        <w:t>on-the-go</w:t>
      </w:r>
      <w:r w:rsidR="006F4A15">
        <w:rPr>
          <w:rFonts w:ascii="Arial" w:hAnsi="Arial" w:cs="Arial"/>
          <w:sz w:val="20"/>
          <w:szCs w:val="20"/>
          <w:lang w:val="en-US"/>
        </w:rPr>
        <w:t>”</w:t>
      </w:r>
      <w:r w:rsidR="002B516A" w:rsidRPr="005D0E97">
        <w:rPr>
          <w:rFonts w:ascii="Arial" w:hAnsi="Arial" w:cs="Arial"/>
          <w:sz w:val="20"/>
          <w:szCs w:val="20"/>
          <w:lang w:val="en-US"/>
        </w:rPr>
        <w:t xml:space="preserve"> fast charging</w:t>
      </w:r>
      <w:r w:rsidR="006F4A15">
        <w:rPr>
          <w:rFonts w:ascii="Arial" w:hAnsi="Arial" w:cs="Arial"/>
          <w:sz w:val="20"/>
          <w:szCs w:val="20"/>
          <w:lang w:val="en-US"/>
        </w:rPr>
        <w:t>,</w:t>
      </w:r>
      <w:r w:rsidR="002B516A" w:rsidRPr="005D0E97">
        <w:rPr>
          <w:rFonts w:ascii="Arial" w:hAnsi="Arial" w:cs="Arial"/>
          <w:sz w:val="20"/>
          <w:szCs w:val="20"/>
          <w:lang w:val="en-US"/>
        </w:rPr>
        <w:t xml:space="preserve"> in size and customers</w:t>
      </w:r>
      <w:r w:rsidR="006F4A15">
        <w:rPr>
          <w:rFonts w:ascii="Arial" w:hAnsi="Arial" w:cs="Arial"/>
          <w:sz w:val="20"/>
          <w:szCs w:val="20"/>
          <w:lang w:val="en-US"/>
        </w:rPr>
        <w:t>,</w:t>
      </w:r>
      <w:r w:rsidR="002B516A" w:rsidRPr="005D0E97">
        <w:rPr>
          <w:rFonts w:ascii="Arial" w:hAnsi="Arial" w:cs="Arial"/>
          <w:sz w:val="20"/>
          <w:szCs w:val="20"/>
          <w:lang w:val="en-US"/>
        </w:rPr>
        <w:t xml:space="preserve"> across the Core Countries, </w:t>
      </w:r>
      <w:proofErr w:type="gramStart"/>
      <w:r w:rsidR="002B516A" w:rsidRPr="005D0E97">
        <w:rPr>
          <w:rFonts w:ascii="Arial" w:hAnsi="Arial" w:cs="Arial"/>
          <w:sz w:val="20"/>
          <w:szCs w:val="20"/>
          <w:lang w:val="en-US"/>
        </w:rPr>
        <w:t>in order to</w:t>
      </w:r>
      <w:proofErr w:type="gramEnd"/>
      <w:r w:rsidR="002B516A" w:rsidRPr="005D0E97">
        <w:rPr>
          <w:rFonts w:ascii="Arial" w:hAnsi="Arial" w:cs="Arial"/>
          <w:sz w:val="20"/>
          <w:szCs w:val="20"/>
          <w:lang w:val="en-US"/>
        </w:rPr>
        <w:t xml:space="preserve"> secure a sustainable long</w:t>
      </w:r>
      <w:r w:rsidR="002B516A">
        <w:rPr>
          <w:rFonts w:ascii="Arial" w:hAnsi="Arial" w:cs="Arial"/>
          <w:sz w:val="20"/>
          <w:szCs w:val="20"/>
          <w:lang w:val="en-US"/>
        </w:rPr>
        <w:t>-</w:t>
      </w:r>
      <w:r w:rsidR="002B516A" w:rsidRPr="005D0E97">
        <w:rPr>
          <w:rFonts w:ascii="Arial" w:hAnsi="Arial" w:cs="Arial"/>
          <w:sz w:val="20"/>
          <w:szCs w:val="20"/>
          <w:lang w:val="en-US"/>
        </w:rPr>
        <w:t>term positioning</w:t>
      </w:r>
      <w:r w:rsidR="002B516A" w:rsidRPr="00B143F7">
        <w:rPr>
          <w:rFonts w:ascii="Arial" w:hAnsi="Arial" w:cs="Arial"/>
          <w:sz w:val="20"/>
          <w:szCs w:val="20"/>
          <w:lang w:val="en-US"/>
        </w:rPr>
        <w:t xml:space="preserve">. Indeed, </w:t>
      </w:r>
      <w:r w:rsidR="002B516A">
        <w:rPr>
          <w:rFonts w:ascii="Arial" w:hAnsi="Arial" w:cs="Arial"/>
          <w:sz w:val="20"/>
          <w:szCs w:val="20"/>
          <w:lang w:val="en-US"/>
        </w:rPr>
        <w:t>m</w:t>
      </w:r>
      <w:r w:rsidR="002B516A" w:rsidRPr="00B143F7">
        <w:rPr>
          <w:rFonts w:ascii="Arial" w:hAnsi="Arial" w:cs="Arial"/>
          <w:sz w:val="20"/>
          <w:szCs w:val="20"/>
          <w:lang w:val="en-US"/>
        </w:rPr>
        <w:t xml:space="preserve">arket relevance </w:t>
      </w:r>
      <w:r w:rsidR="002B516A">
        <w:rPr>
          <w:rFonts w:ascii="Arial" w:hAnsi="Arial" w:cs="Arial"/>
          <w:sz w:val="20"/>
          <w:szCs w:val="20"/>
          <w:lang w:val="en-US"/>
        </w:rPr>
        <w:t xml:space="preserve">and scale </w:t>
      </w:r>
      <w:r w:rsidR="002B516A" w:rsidRPr="00B143F7">
        <w:rPr>
          <w:rFonts w:ascii="Arial" w:hAnsi="Arial" w:cs="Arial"/>
          <w:sz w:val="20"/>
          <w:szCs w:val="20"/>
          <w:lang w:val="en-US"/>
        </w:rPr>
        <w:t>attract customers and reinforce utilization of network</w:t>
      </w:r>
      <w:r w:rsidR="002B516A">
        <w:rPr>
          <w:rFonts w:ascii="Arial" w:hAnsi="Arial" w:cs="Arial"/>
          <w:sz w:val="20"/>
          <w:szCs w:val="20"/>
          <w:lang w:val="en-US"/>
        </w:rPr>
        <w:t>, while a l</w:t>
      </w:r>
      <w:r w:rsidR="002B516A" w:rsidRPr="00B143F7">
        <w:rPr>
          <w:rFonts w:ascii="Arial" w:hAnsi="Arial" w:cs="Arial"/>
          <w:sz w:val="20"/>
          <w:szCs w:val="20"/>
          <w:lang w:val="en-US"/>
        </w:rPr>
        <w:t>arge network with stead</w:t>
      </w:r>
      <w:r w:rsidR="002B516A">
        <w:rPr>
          <w:rFonts w:ascii="Arial" w:hAnsi="Arial" w:cs="Arial"/>
          <w:sz w:val="20"/>
          <w:szCs w:val="20"/>
          <w:lang w:val="en-US"/>
        </w:rPr>
        <w:t xml:space="preserve">y </w:t>
      </w:r>
      <w:r w:rsidR="002B516A" w:rsidRPr="00B143F7">
        <w:rPr>
          <w:rFonts w:ascii="Arial" w:hAnsi="Arial" w:cs="Arial"/>
          <w:sz w:val="20"/>
          <w:szCs w:val="20"/>
          <w:lang w:val="en-US"/>
        </w:rPr>
        <w:t>pipeline</w:t>
      </w:r>
      <w:r w:rsidR="0062579D">
        <w:rPr>
          <w:rFonts w:ascii="Arial" w:hAnsi="Arial" w:cs="Arial"/>
          <w:sz w:val="20"/>
          <w:szCs w:val="20"/>
          <w:lang w:val="en-US"/>
        </w:rPr>
        <w:t xml:space="preserve"> of locations and installations</w:t>
      </w:r>
      <w:r w:rsidR="002B516A" w:rsidRPr="00B143F7">
        <w:rPr>
          <w:rFonts w:ascii="Arial" w:hAnsi="Arial" w:cs="Arial"/>
          <w:sz w:val="20"/>
          <w:szCs w:val="20"/>
          <w:lang w:val="en-US"/>
        </w:rPr>
        <w:t xml:space="preserve"> reduces operational and capital costs</w:t>
      </w:r>
      <w:r w:rsidR="002B516A">
        <w:rPr>
          <w:rFonts w:ascii="Arial" w:hAnsi="Arial" w:cs="Arial"/>
          <w:sz w:val="20"/>
          <w:szCs w:val="20"/>
          <w:lang w:val="en-US"/>
        </w:rPr>
        <w:t xml:space="preserve">. </w:t>
      </w:r>
    </w:p>
    <w:p w14:paraId="231477C3" w14:textId="3AE04D80" w:rsidR="002B516A" w:rsidRPr="005D0E97" w:rsidRDefault="00F06DE1" w:rsidP="002B516A">
      <w:pPr>
        <w:pStyle w:val="Paragrafoelenco"/>
        <w:numPr>
          <w:ilvl w:val="0"/>
          <w:numId w:val="1"/>
        </w:numPr>
        <w:spacing w:after="120" w:line="288" w:lineRule="auto"/>
        <w:ind w:left="284" w:hanging="284"/>
        <w:jc w:val="both"/>
        <w:rPr>
          <w:rFonts w:ascii="Arial" w:hAnsi="Arial" w:cs="Arial"/>
          <w:sz w:val="20"/>
          <w:szCs w:val="20"/>
          <w:lang w:val="en-US"/>
        </w:rPr>
      </w:pPr>
      <w:r>
        <w:rPr>
          <w:rFonts w:ascii="Arial" w:hAnsi="Arial" w:cs="Arial"/>
          <w:sz w:val="20"/>
          <w:szCs w:val="20"/>
          <w:lang w:val="en-US"/>
        </w:rPr>
        <w:t xml:space="preserve">an </w:t>
      </w:r>
      <w:r w:rsidR="002B516A" w:rsidRPr="005D0E97">
        <w:rPr>
          <w:rFonts w:ascii="Arial" w:hAnsi="Arial" w:cs="Arial"/>
          <w:sz w:val="20"/>
          <w:szCs w:val="20"/>
          <w:lang w:val="en-US"/>
        </w:rPr>
        <w:t>excellent customer charging experience through tailored charging offering with relevant charging speeds, price offering (</w:t>
      </w:r>
      <w:proofErr w:type="gramStart"/>
      <w:r w:rsidR="002B516A" w:rsidRPr="0062579D">
        <w:rPr>
          <w:rFonts w:ascii="Arial" w:hAnsi="Arial" w:cs="Arial"/>
          <w:i/>
          <w:iCs/>
          <w:sz w:val="20"/>
          <w:szCs w:val="20"/>
          <w:lang w:val="en-US"/>
        </w:rPr>
        <w:t>e.g.</w:t>
      </w:r>
      <w:proofErr w:type="gramEnd"/>
      <w:r w:rsidR="002B516A" w:rsidRPr="005D0E97">
        <w:rPr>
          <w:rFonts w:ascii="Arial" w:hAnsi="Arial" w:cs="Arial"/>
          <w:sz w:val="20"/>
          <w:szCs w:val="20"/>
          <w:lang w:val="en-US"/>
        </w:rPr>
        <w:t xml:space="preserve"> with loyalty programs), and station infrastructure; </w:t>
      </w:r>
      <w:r w:rsidR="0062579D">
        <w:rPr>
          <w:rFonts w:ascii="Arial" w:hAnsi="Arial" w:cs="Arial"/>
          <w:sz w:val="20"/>
          <w:szCs w:val="20"/>
          <w:lang w:val="en-US"/>
        </w:rPr>
        <w:t>and</w:t>
      </w:r>
    </w:p>
    <w:p w14:paraId="6343260A" w14:textId="4A09F7BF" w:rsidR="002B516A" w:rsidRPr="005D0E97" w:rsidRDefault="002B516A" w:rsidP="002B516A">
      <w:pPr>
        <w:pStyle w:val="Paragrafoelenco"/>
        <w:numPr>
          <w:ilvl w:val="0"/>
          <w:numId w:val="1"/>
        </w:numPr>
        <w:spacing w:after="120" w:line="288" w:lineRule="auto"/>
        <w:ind w:left="284" w:hanging="284"/>
        <w:jc w:val="both"/>
        <w:rPr>
          <w:rFonts w:ascii="Arial" w:hAnsi="Arial" w:cs="Arial"/>
          <w:sz w:val="20"/>
          <w:szCs w:val="20"/>
          <w:lang w:val="en-US"/>
        </w:rPr>
      </w:pPr>
      <w:r w:rsidRPr="005D0E97">
        <w:rPr>
          <w:rFonts w:ascii="Arial" w:hAnsi="Arial" w:cs="Arial"/>
          <w:sz w:val="20"/>
          <w:szCs w:val="20"/>
          <w:lang w:val="en-US"/>
        </w:rPr>
        <w:t xml:space="preserve">strategic charging sites across all Core Countries with at least one station per 100 km </w:t>
      </w:r>
      <w:r>
        <w:rPr>
          <w:rFonts w:ascii="Arial" w:hAnsi="Arial" w:cs="Arial"/>
          <w:sz w:val="20"/>
          <w:szCs w:val="20"/>
          <w:lang w:val="en-US"/>
        </w:rPr>
        <w:t xml:space="preserve">of </w:t>
      </w:r>
      <w:r w:rsidRPr="005D0E97">
        <w:rPr>
          <w:rFonts w:ascii="Arial" w:hAnsi="Arial" w:cs="Arial"/>
          <w:sz w:val="20"/>
          <w:szCs w:val="20"/>
          <w:lang w:val="en-US"/>
        </w:rPr>
        <w:t>highway and strategic non-highway sites to provide coverage to daily on-the-go customer needs</w:t>
      </w:r>
      <w:r>
        <w:rPr>
          <w:rFonts w:ascii="Arial" w:hAnsi="Arial" w:cs="Arial"/>
          <w:sz w:val="20"/>
          <w:szCs w:val="20"/>
          <w:lang w:val="en-US"/>
        </w:rPr>
        <w:t>.</w:t>
      </w:r>
    </w:p>
    <w:p w14:paraId="2217424C" w14:textId="77777777" w:rsidR="002B516A" w:rsidRPr="008F60A7" w:rsidRDefault="002B516A" w:rsidP="002B516A">
      <w:pPr>
        <w:spacing w:before="240" w:after="120" w:line="288" w:lineRule="auto"/>
        <w:rPr>
          <w:rFonts w:ascii="Arial" w:hAnsi="Arial" w:cs="Arial"/>
          <w:color w:val="73B967"/>
          <w:sz w:val="20"/>
          <w:szCs w:val="20"/>
          <w:lang w:val="en-US"/>
        </w:rPr>
      </w:pPr>
      <w:r w:rsidRPr="008F60A7">
        <w:rPr>
          <w:rFonts w:ascii="Arial" w:hAnsi="Arial" w:cs="Arial"/>
          <w:b/>
          <w:bCs/>
          <w:color w:val="73B967"/>
          <w:sz w:val="21"/>
          <w:szCs w:val="21"/>
          <w:u w:val="single"/>
          <w:lang w:val="en-US"/>
        </w:rPr>
        <w:t>ATLANTE go-to-market strategy</w:t>
      </w:r>
    </w:p>
    <w:p w14:paraId="71573054" w14:textId="6E8946E5" w:rsidR="002B516A" w:rsidRPr="00A95566" w:rsidRDefault="002B516A" w:rsidP="002B516A">
      <w:pPr>
        <w:spacing w:after="120" w:line="288" w:lineRule="auto"/>
        <w:jc w:val="both"/>
        <w:rPr>
          <w:rFonts w:ascii="Arial" w:hAnsi="Arial" w:cs="Arial"/>
          <w:sz w:val="20"/>
          <w:szCs w:val="20"/>
          <w:lang w:val="en-GB"/>
        </w:rPr>
      </w:pPr>
      <w:r>
        <w:rPr>
          <w:rFonts w:ascii="Arial" w:hAnsi="Arial" w:cs="Arial"/>
          <w:sz w:val="20"/>
          <w:szCs w:val="20"/>
          <w:lang w:val="en-GB"/>
        </w:rPr>
        <w:t xml:space="preserve">The </w:t>
      </w:r>
      <w:proofErr w:type="spellStart"/>
      <w:r w:rsidRPr="00A95566">
        <w:rPr>
          <w:rFonts w:ascii="Arial" w:hAnsi="Arial" w:cs="Arial"/>
          <w:sz w:val="20"/>
          <w:szCs w:val="20"/>
          <w:lang w:val="en-GB"/>
        </w:rPr>
        <w:t>Atlante</w:t>
      </w:r>
      <w:proofErr w:type="spellEnd"/>
      <w:r w:rsidRPr="00A95566">
        <w:rPr>
          <w:rFonts w:ascii="Arial" w:hAnsi="Arial" w:cs="Arial"/>
          <w:sz w:val="20"/>
          <w:szCs w:val="20"/>
          <w:lang w:val="en-GB"/>
        </w:rPr>
        <w:t xml:space="preserve"> Network</w:t>
      </w:r>
      <w:r w:rsidRPr="00A95566">
        <w:rPr>
          <w:rFonts w:ascii="Arial" w:hAnsi="Arial" w:cs="Arial"/>
          <w:sz w:val="20"/>
          <w:szCs w:val="20"/>
          <w:lang w:val="en-IN"/>
        </w:rPr>
        <w:t xml:space="preserve"> </w:t>
      </w:r>
      <w:r w:rsidR="005834C8">
        <w:rPr>
          <w:rFonts w:ascii="Arial" w:hAnsi="Arial" w:cs="Arial"/>
          <w:sz w:val="20"/>
          <w:szCs w:val="20"/>
          <w:lang w:val="en-IN"/>
        </w:rPr>
        <w:t xml:space="preserve">will </w:t>
      </w:r>
      <w:r w:rsidRPr="00A95566">
        <w:rPr>
          <w:rFonts w:ascii="Arial" w:hAnsi="Arial" w:cs="Arial"/>
          <w:sz w:val="20"/>
          <w:szCs w:val="20"/>
          <w:lang w:val="en-IN"/>
        </w:rPr>
        <w:t>be developed at</w:t>
      </w:r>
      <w:r w:rsidRPr="00A95566">
        <w:rPr>
          <w:rFonts w:ascii="Arial" w:hAnsi="Arial" w:cs="Arial"/>
          <w:sz w:val="20"/>
          <w:szCs w:val="20"/>
          <w:lang w:val="en-US"/>
        </w:rPr>
        <w:t xml:space="preserve"> strategic </w:t>
      </w:r>
      <w:r w:rsidR="00EA6C7A">
        <w:rPr>
          <w:rFonts w:ascii="Arial" w:hAnsi="Arial" w:cs="Arial"/>
          <w:sz w:val="20"/>
          <w:szCs w:val="20"/>
          <w:lang w:val="en-US"/>
        </w:rPr>
        <w:t>locations</w:t>
      </w:r>
      <w:r w:rsidRPr="00A95566">
        <w:rPr>
          <w:rFonts w:ascii="Arial" w:hAnsi="Arial" w:cs="Arial"/>
          <w:sz w:val="20"/>
          <w:szCs w:val="20"/>
          <w:lang w:val="en-US"/>
        </w:rPr>
        <w:t xml:space="preserve"> across the Core Countries, by setting up the charging stations</w:t>
      </w:r>
      <w:r w:rsidR="00A659C2">
        <w:rPr>
          <w:rFonts w:ascii="Arial" w:hAnsi="Arial" w:cs="Arial"/>
          <w:sz w:val="20"/>
          <w:szCs w:val="20"/>
          <w:lang w:val="en-US"/>
        </w:rPr>
        <w:t xml:space="preserve"> following three strategic criteria</w:t>
      </w:r>
      <w:r w:rsidRPr="00A95566">
        <w:rPr>
          <w:rFonts w:ascii="Arial" w:hAnsi="Arial" w:cs="Arial"/>
          <w:sz w:val="20"/>
          <w:szCs w:val="20"/>
          <w:lang w:val="en-US"/>
        </w:rPr>
        <w:t>:</w:t>
      </w:r>
    </w:p>
    <w:p w14:paraId="38E5F4BC" w14:textId="6F322687" w:rsidR="002B516A" w:rsidRPr="00A95566" w:rsidRDefault="00A659C2" w:rsidP="002B516A">
      <w:pPr>
        <w:pStyle w:val="Paragrafoelenco"/>
        <w:numPr>
          <w:ilvl w:val="0"/>
          <w:numId w:val="1"/>
        </w:numPr>
        <w:spacing w:after="120" w:line="288" w:lineRule="auto"/>
        <w:ind w:left="284" w:hanging="284"/>
        <w:jc w:val="both"/>
        <w:rPr>
          <w:rFonts w:ascii="Arial" w:hAnsi="Arial" w:cs="Arial"/>
          <w:sz w:val="20"/>
          <w:szCs w:val="20"/>
          <w:lang w:val="en-US"/>
        </w:rPr>
      </w:pPr>
      <w:r w:rsidRPr="00A95566">
        <w:rPr>
          <w:rFonts w:ascii="Arial" w:hAnsi="Arial" w:cs="Arial"/>
          <w:b/>
          <w:bCs/>
          <w:sz w:val="20"/>
          <w:szCs w:val="20"/>
          <w:lang w:val="en-US"/>
        </w:rPr>
        <w:t>Highway Charging</w:t>
      </w:r>
      <w:r>
        <w:rPr>
          <w:rFonts w:ascii="Arial" w:hAnsi="Arial" w:cs="Arial"/>
          <w:sz w:val="20"/>
          <w:szCs w:val="20"/>
          <w:lang w:val="en-US"/>
        </w:rPr>
        <w:t xml:space="preserve">: </w:t>
      </w:r>
      <w:r w:rsidR="002B516A" w:rsidRPr="00A95566">
        <w:rPr>
          <w:rFonts w:ascii="Arial" w:hAnsi="Arial" w:cs="Arial"/>
          <w:sz w:val="20"/>
          <w:szCs w:val="20"/>
          <w:lang w:val="en-US"/>
        </w:rPr>
        <w:t>directly next to or near highway entrance/exit every 100</w:t>
      </w:r>
      <w:r w:rsidR="00EA6C7A">
        <w:rPr>
          <w:rFonts w:ascii="Arial" w:hAnsi="Arial" w:cs="Arial"/>
          <w:sz w:val="20"/>
          <w:szCs w:val="20"/>
          <w:lang w:val="en-US"/>
        </w:rPr>
        <w:t>-</w:t>
      </w:r>
      <w:r w:rsidR="002B516A" w:rsidRPr="00A95566">
        <w:rPr>
          <w:rFonts w:ascii="Arial" w:hAnsi="Arial" w:cs="Arial"/>
          <w:sz w:val="20"/>
          <w:szCs w:val="20"/>
          <w:lang w:val="en-US"/>
        </w:rPr>
        <w:t xml:space="preserve">150 km, with </w:t>
      </w:r>
      <w:r w:rsidR="007B55FF">
        <w:rPr>
          <w:rFonts w:ascii="Arial" w:hAnsi="Arial" w:cs="Arial"/>
          <w:sz w:val="20"/>
          <w:szCs w:val="20"/>
          <w:lang w:val="en-US"/>
        </w:rPr>
        <w:t xml:space="preserve">ultra-fast </w:t>
      </w:r>
      <w:r w:rsidR="002B516A" w:rsidRPr="00A95566">
        <w:rPr>
          <w:rFonts w:ascii="Arial" w:hAnsi="Arial" w:cs="Arial"/>
          <w:sz w:val="20"/>
          <w:szCs w:val="20"/>
          <w:lang w:val="en-US"/>
        </w:rPr>
        <w:t>charging speeds, specif</w:t>
      </w:r>
      <w:r w:rsidR="002B516A">
        <w:rPr>
          <w:rFonts w:ascii="Arial" w:hAnsi="Arial" w:cs="Arial"/>
          <w:sz w:val="20"/>
          <w:szCs w:val="20"/>
          <w:lang w:val="en-US"/>
        </w:rPr>
        <w:t>i</w:t>
      </w:r>
      <w:r w:rsidR="002B516A" w:rsidRPr="00A95566">
        <w:rPr>
          <w:rFonts w:ascii="Arial" w:hAnsi="Arial" w:cs="Arial"/>
          <w:sz w:val="20"/>
          <w:szCs w:val="20"/>
          <w:lang w:val="en-US"/>
        </w:rPr>
        <w:t xml:space="preserve">c for charging for long-distance </w:t>
      </w:r>
      <w:proofErr w:type="gramStart"/>
      <w:r w:rsidR="002B516A" w:rsidRPr="00A95566">
        <w:rPr>
          <w:rFonts w:ascii="Arial" w:hAnsi="Arial" w:cs="Arial"/>
          <w:sz w:val="20"/>
          <w:szCs w:val="20"/>
          <w:lang w:val="en-US"/>
        </w:rPr>
        <w:t>drives;</w:t>
      </w:r>
      <w:proofErr w:type="gramEnd"/>
    </w:p>
    <w:p w14:paraId="68EAB1A0" w14:textId="4B652F98" w:rsidR="002B516A" w:rsidRPr="00AC4BC7" w:rsidRDefault="00A659C2" w:rsidP="002B516A">
      <w:pPr>
        <w:pStyle w:val="Paragrafoelenco"/>
        <w:numPr>
          <w:ilvl w:val="0"/>
          <w:numId w:val="1"/>
        </w:numPr>
        <w:spacing w:after="120" w:line="288" w:lineRule="auto"/>
        <w:ind w:left="284" w:hanging="284"/>
        <w:jc w:val="both"/>
        <w:rPr>
          <w:rFonts w:ascii="Arial" w:hAnsi="Arial" w:cs="Arial"/>
          <w:sz w:val="20"/>
          <w:szCs w:val="20"/>
          <w:lang w:val="en-US"/>
        </w:rPr>
      </w:pPr>
      <w:r w:rsidRPr="00A95566">
        <w:rPr>
          <w:rFonts w:ascii="Arial" w:hAnsi="Arial" w:cs="Arial"/>
          <w:b/>
          <w:bCs/>
          <w:sz w:val="20"/>
          <w:szCs w:val="20"/>
          <w:lang w:val="en-US"/>
        </w:rPr>
        <w:t>Off-Highway Charging</w:t>
      </w:r>
      <w:r>
        <w:rPr>
          <w:rFonts w:ascii="Arial" w:hAnsi="Arial" w:cs="Arial"/>
          <w:b/>
          <w:bCs/>
          <w:sz w:val="20"/>
          <w:szCs w:val="20"/>
          <w:lang w:val="en-US"/>
        </w:rPr>
        <w:t>:</w:t>
      </w:r>
      <w:r w:rsidRPr="00A95566">
        <w:rPr>
          <w:rFonts w:ascii="Arial" w:hAnsi="Arial" w:cs="Arial"/>
          <w:sz w:val="20"/>
          <w:szCs w:val="20"/>
          <w:lang w:val="en-US"/>
        </w:rPr>
        <w:t xml:space="preserve"> </w:t>
      </w:r>
      <w:r w:rsidR="002B516A" w:rsidRPr="00A95566">
        <w:rPr>
          <w:rFonts w:ascii="Arial" w:hAnsi="Arial" w:cs="Arial"/>
          <w:sz w:val="20"/>
          <w:szCs w:val="20"/>
          <w:lang w:val="en-US"/>
        </w:rPr>
        <w:t xml:space="preserve">in urban areas, at traffic hot spots or at retailers, specific for charging for shorter drives, with </w:t>
      </w:r>
      <w:r w:rsidR="007B55FF">
        <w:rPr>
          <w:rFonts w:ascii="Arial" w:hAnsi="Arial" w:cs="Arial"/>
          <w:sz w:val="20"/>
          <w:szCs w:val="20"/>
          <w:lang w:val="en-US"/>
        </w:rPr>
        <w:t xml:space="preserve">fast to ultra-fast </w:t>
      </w:r>
      <w:r w:rsidR="002B516A" w:rsidRPr="00A95566">
        <w:rPr>
          <w:rFonts w:ascii="Arial" w:hAnsi="Arial" w:cs="Arial"/>
          <w:sz w:val="20"/>
          <w:szCs w:val="20"/>
          <w:lang w:val="en-US"/>
        </w:rPr>
        <w:t xml:space="preserve">charging speed depending on local customer </w:t>
      </w:r>
      <w:proofErr w:type="gramStart"/>
      <w:r w:rsidR="002B516A" w:rsidRPr="00A95566">
        <w:rPr>
          <w:rFonts w:ascii="Arial" w:hAnsi="Arial" w:cs="Arial"/>
          <w:sz w:val="20"/>
          <w:szCs w:val="20"/>
          <w:lang w:val="en-US"/>
        </w:rPr>
        <w:t>needs;</w:t>
      </w:r>
      <w:proofErr w:type="gramEnd"/>
    </w:p>
    <w:p w14:paraId="0EAD4575" w14:textId="520D0BFB" w:rsidR="002B516A" w:rsidRPr="00AC4BC7" w:rsidRDefault="00A659C2" w:rsidP="002B516A">
      <w:pPr>
        <w:pStyle w:val="Paragrafoelenco"/>
        <w:numPr>
          <w:ilvl w:val="0"/>
          <w:numId w:val="1"/>
        </w:numPr>
        <w:spacing w:after="120" w:line="288" w:lineRule="auto"/>
        <w:ind w:left="284" w:hanging="284"/>
        <w:jc w:val="both"/>
        <w:rPr>
          <w:rFonts w:ascii="Arial" w:hAnsi="Arial" w:cs="Arial"/>
          <w:sz w:val="20"/>
          <w:szCs w:val="20"/>
          <w:lang w:val="en-US"/>
        </w:rPr>
      </w:pPr>
      <w:r w:rsidRPr="00AC4BC7">
        <w:rPr>
          <w:rFonts w:ascii="Arial" w:hAnsi="Arial" w:cs="Arial"/>
          <w:b/>
          <w:bCs/>
          <w:sz w:val="20"/>
          <w:szCs w:val="20"/>
          <w:lang w:val="en-US"/>
        </w:rPr>
        <w:t>Hybrid Charging</w:t>
      </w:r>
      <w:r>
        <w:rPr>
          <w:rFonts w:ascii="Arial" w:hAnsi="Arial" w:cs="Arial"/>
          <w:b/>
          <w:bCs/>
          <w:sz w:val="20"/>
          <w:szCs w:val="20"/>
          <w:lang w:val="en-US"/>
        </w:rPr>
        <w:t>:</w:t>
      </w:r>
      <w:r w:rsidRPr="00AC4BC7">
        <w:rPr>
          <w:rFonts w:ascii="Arial" w:hAnsi="Arial" w:cs="Arial"/>
          <w:sz w:val="20"/>
          <w:szCs w:val="20"/>
          <w:lang w:val="en-US"/>
        </w:rPr>
        <w:t xml:space="preserve"> </w:t>
      </w:r>
      <w:r w:rsidR="002B516A" w:rsidRPr="00AC4BC7">
        <w:rPr>
          <w:rFonts w:ascii="Arial" w:hAnsi="Arial" w:cs="Arial"/>
          <w:sz w:val="20"/>
          <w:szCs w:val="20"/>
          <w:lang w:val="en-US"/>
        </w:rPr>
        <w:t>in other selected locations</w:t>
      </w:r>
      <w:r w:rsidR="00EA6C7A">
        <w:rPr>
          <w:rFonts w:ascii="Arial" w:hAnsi="Arial" w:cs="Arial"/>
          <w:sz w:val="20"/>
          <w:szCs w:val="20"/>
          <w:lang w:val="en-US"/>
        </w:rPr>
        <w:t xml:space="preserve"> or </w:t>
      </w:r>
      <w:r w:rsidR="002B516A" w:rsidRPr="00AC4BC7">
        <w:rPr>
          <w:rFonts w:ascii="Arial" w:hAnsi="Arial" w:cs="Arial"/>
          <w:sz w:val="20"/>
          <w:szCs w:val="20"/>
          <w:lang w:val="en-US"/>
        </w:rPr>
        <w:t>premium sites in densely populated urban areas</w:t>
      </w:r>
      <w:r w:rsidR="005A5D6F">
        <w:rPr>
          <w:rFonts w:ascii="Arial" w:hAnsi="Arial" w:cs="Arial"/>
          <w:sz w:val="20"/>
          <w:szCs w:val="20"/>
          <w:lang w:val="en-US"/>
        </w:rPr>
        <w:t>,</w:t>
      </w:r>
      <w:r w:rsidR="00FC33A0">
        <w:rPr>
          <w:rFonts w:ascii="Arial" w:hAnsi="Arial" w:cs="Arial"/>
          <w:sz w:val="20"/>
          <w:szCs w:val="20"/>
          <w:lang w:val="en-US"/>
        </w:rPr>
        <w:t xml:space="preserve"> </w:t>
      </w:r>
      <w:proofErr w:type="gramStart"/>
      <w:r w:rsidR="00FC33A0">
        <w:rPr>
          <w:rFonts w:ascii="Arial" w:hAnsi="Arial" w:cs="Arial"/>
          <w:sz w:val="20"/>
          <w:szCs w:val="20"/>
          <w:lang w:val="en-US"/>
        </w:rPr>
        <w:t>i.e.</w:t>
      </w:r>
      <w:proofErr w:type="gramEnd"/>
      <w:r w:rsidR="002B516A" w:rsidRPr="00AC4BC7">
        <w:rPr>
          <w:rFonts w:ascii="Arial" w:hAnsi="Arial" w:cs="Arial"/>
          <w:sz w:val="20"/>
          <w:szCs w:val="20"/>
          <w:lang w:val="en-US"/>
        </w:rPr>
        <w:t xml:space="preserve"> between </w:t>
      </w:r>
      <w:r w:rsidR="00FC33A0">
        <w:rPr>
          <w:rFonts w:ascii="Arial" w:hAnsi="Arial" w:cs="Arial"/>
          <w:sz w:val="20"/>
          <w:szCs w:val="20"/>
          <w:lang w:val="en-US"/>
        </w:rPr>
        <w:t>“</w:t>
      </w:r>
      <w:r w:rsidR="002B516A" w:rsidRPr="00FC33A0">
        <w:rPr>
          <w:rFonts w:ascii="Arial" w:hAnsi="Arial" w:cs="Arial"/>
          <w:i/>
          <w:iCs/>
          <w:sz w:val="20"/>
          <w:szCs w:val="20"/>
          <w:lang w:val="en-US"/>
        </w:rPr>
        <w:t>on-the-go</w:t>
      </w:r>
      <w:r w:rsidR="002B516A" w:rsidRPr="00AC4BC7">
        <w:rPr>
          <w:rFonts w:ascii="Arial" w:hAnsi="Arial" w:cs="Arial"/>
          <w:sz w:val="20"/>
          <w:szCs w:val="20"/>
          <w:lang w:val="en-US"/>
        </w:rPr>
        <w:t xml:space="preserve"> </w:t>
      </w:r>
      <w:r w:rsidR="002B516A" w:rsidRPr="005A5D6F">
        <w:rPr>
          <w:rFonts w:ascii="Arial" w:hAnsi="Arial" w:cs="Arial"/>
          <w:i/>
          <w:iCs/>
          <w:sz w:val="20"/>
          <w:szCs w:val="20"/>
          <w:lang w:val="en-US"/>
        </w:rPr>
        <w:t>charging</w:t>
      </w:r>
      <w:r w:rsidR="005A5D6F">
        <w:rPr>
          <w:rFonts w:ascii="Arial" w:hAnsi="Arial" w:cs="Arial"/>
          <w:sz w:val="20"/>
          <w:szCs w:val="20"/>
          <w:lang w:val="en-US"/>
        </w:rPr>
        <w:t>”</w:t>
      </w:r>
      <w:r w:rsidR="002B516A" w:rsidRPr="00AC4BC7">
        <w:rPr>
          <w:rFonts w:ascii="Arial" w:hAnsi="Arial" w:cs="Arial"/>
          <w:sz w:val="20"/>
          <w:szCs w:val="20"/>
          <w:lang w:val="en-US"/>
        </w:rPr>
        <w:t xml:space="preserve"> and </w:t>
      </w:r>
      <w:r w:rsidR="00FC33A0">
        <w:rPr>
          <w:rFonts w:ascii="Arial" w:hAnsi="Arial" w:cs="Arial"/>
          <w:sz w:val="20"/>
          <w:szCs w:val="20"/>
          <w:lang w:val="en-US"/>
        </w:rPr>
        <w:t>"</w:t>
      </w:r>
      <w:r w:rsidR="00FC33A0" w:rsidRPr="005A5D6F">
        <w:rPr>
          <w:rFonts w:ascii="Arial" w:hAnsi="Arial" w:cs="Arial"/>
          <w:i/>
          <w:iCs/>
          <w:sz w:val="20"/>
          <w:szCs w:val="20"/>
          <w:lang w:val="en-US"/>
        </w:rPr>
        <w:t>d</w:t>
      </w:r>
      <w:r w:rsidR="002B516A" w:rsidRPr="005A5D6F">
        <w:rPr>
          <w:rFonts w:ascii="Arial" w:hAnsi="Arial" w:cs="Arial"/>
          <w:i/>
          <w:iCs/>
          <w:sz w:val="20"/>
          <w:szCs w:val="20"/>
          <w:lang w:val="en-US"/>
        </w:rPr>
        <w:t>estination</w:t>
      </w:r>
      <w:r w:rsidR="005A5D6F" w:rsidRPr="005A5D6F">
        <w:rPr>
          <w:rFonts w:ascii="Arial" w:hAnsi="Arial" w:cs="Arial"/>
          <w:i/>
          <w:iCs/>
          <w:sz w:val="20"/>
          <w:szCs w:val="20"/>
          <w:lang w:val="en-US"/>
        </w:rPr>
        <w:t xml:space="preserve"> </w:t>
      </w:r>
      <w:r w:rsidR="002B516A" w:rsidRPr="005A5D6F">
        <w:rPr>
          <w:rFonts w:ascii="Arial" w:hAnsi="Arial" w:cs="Arial"/>
          <w:i/>
          <w:iCs/>
          <w:sz w:val="20"/>
          <w:szCs w:val="20"/>
          <w:lang w:val="en-US"/>
        </w:rPr>
        <w:t>charging</w:t>
      </w:r>
      <w:r w:rsidR="005A5D6F">
        <w:rPr>
          <w:rFonts w:ascii="Arial" w:hAnsi="Arial" w:cs="Arial"/>
          <w:sz w:val="20"/>
          <w:szCs w:val="20"/>
          <w:lang w:val="en-US"/>
        </w:rPr>
        <w:t>”</w:t>
      </w:r>
      <w:r w:rsidR="002B516A" w:rsidRPr="00AC4BC7">
        <w:rPr>
          <w:rFonts w:ascii="Arial" w:hAnsi="Arial" w:cs="Arial"/>
          <w:sz w:val="20"/>
          <w:szCs w:val="20"/>
          <w:lang w:val="en-US"/>
        </w:rPr>
        <w:t>.</w:t>
      </w:r>
    </w:p>
    <w:p w14:paraId="5E058993" w14:textId="77777777" w:rsidR="00564E24" w:rsidRDefault="00564E24" w:rsidP="002B516A">
      <w:pPr>
        <w:spacing w:after="120" w:line="288" w:lineRule="auto"/>
        <w:jc w:val="both"/>
        <w:rPr>
          <w:rFonts w:ascii="Arial" w:hAnsi="Arial" w:cs="Arial"/>
          <w:sz w:val="20"/>
          <w:szCs w:val="20"/>
          <w:lang w:val="en-US"/>
        </w:rPr>
      </w:pPr>
    </w:p>
    <w:p w14:paraId="0677D943" w14:textId="157BAB7D" w:rsidR="00AD2644" w:rsidRPr="00AC4BC7" w:rsidRDefault="002B516A" w:rsidP="002B516A">
      <w:pPr>
        <w:spacing w:after="120" w:line="288" w:lineRule="auto"/>
        <w:jc w:val="both"/>
        <w:rPr>
          <w:rFonts w:ascii="Arial" w:hAnsi="Arial" w:cs="Arial"/>
          <w:sz w:val="20"/>
          <w:szCs w:val="20"/>
          <w:lang w:val="en-US"/>
        </w:rPr>
      </w:pPr>
      <w:r w:rsidRPr="00AC4BC7">
        <w:rPr>
          <w:rFonts w:ascii="Arial" w:hAnsi="Arial" w:cs="Arial"/>
          <w:sz w:val="20"/>
          <w:szCs w:val="20"/>
          <w:lang w:val="en-US"/>
        </w:rPr>
        <w:lastRenderedPageBreak/>
        <w:t xml:space="preserve">Project </w:t>
      </w:r>
      <w:proofErr w:type="spellStart"/>
      <w:r w:rsidRPr="00AC4BC7">
        <w:rPr>
          <w:rFonts w:ascii="Arial" w:hAnsi="Arial" w:cs="Arial"/>
          <w:sz w:val="20"/>
          <w:szCs w:val="20"/>
          <w:lang w:val="en-US"/>
        </w:rPr>
        <w:t>Atlante</w:t>
      </w:r>
      <w:proofErr w:type="spellEnd"/>
      <w:r w:rsidRPr="00AC4BC7">
        <w:rPr>
          <w:rFonts w:ascii="Arial" w:hAnsi="Arial" w:cs="Arial"/>
          <w:sz w:val="20"/>
          <w:szCs w:val="20"/>
          <w:lang w:val="en-US"/>
        </w:rPr>
        <w:t xml:space="preserve"> is structured in two phases</w:t>
      </w:r>
      <w:r>
        <w:rPr>
          <w:rFonts w:ascii="Arial" w:hAnsi="Arial" w:cs="Arial"/>
          <w:sz w:val="20"/>
          <w:szCs w:val="20"/>
          <w:lang w:val="en-US"/>
        </w:rPr>
        <w:t xml:space="preserve">, and all investments, expected to range over the period between 100 and 140 thousand </w:t>
      </w:r>
      <w:r w:rsidR="00F1139F">
        <w:rPr>
          <w:rFonts w:ascii="Arial" w:hAnsi="Arial" w:cs="Arial"/>
          <w:sz w:val="20"/>
          <w:szCs w:val="20"/>
          <w:lang w:val="en-US"/>
        </w:rPr>
        <w:t xml:space="preserve">euros </w:t>
      </w:r>
      <w:r>
        <w:rPr>
          <w:rFonts w:ascii="Arial" w:hAnsi="Arial" w:cs="Arial"/>
          <w:sz w:val="20"/>
          <w:szCs w:val="20"/>
          <w:lang w:val="en-US"/>
        </w:rPr>
        <w:t xml:space="preserve">per </w:t>
      </w:r>
      <w:r w:rsidRPr="005D0E97">
        <w:rPr>
          <w:rFonts w:ascii="Arial" w:hAnsi="Arial" w:cs="Arial"/>
          <w:sz w:val="20"/>
          <w:szCs w:val="20"/>
          <w:lang w:val="en-US"/>
        </w:rPr>
        <w:t xml:space="preserve">VGI </w:t>
      </w:r>
      <w:proofErr w:type="spellStart"/>
      <w:r w:rsidRPr="005D0E97">
        <w:rPr>
          <w:rFonts w:ascii="Arial" w:hAnsi="Arial" w:cs="Arial"/>
          <w:sz w:val="20"/>
          <w:szCs w:val="20"/>
          <w:lang w:val="en-US"/>
        </w:rPr>
        <w:t>Fastcharger</w:t>
      </w:r>
      <w:proofErr w:type="spellEnd"/>
      <w:r w:rsidRPr="005D0E97">
        <w:rPr>
          <w:rFonts w:ascii="Arial" w:hAnsi="Arial" w:cs="Arial"/>
          <w:sz w:val="20"/>
          <w:szCs w:val="20"/>
          <w:lang w:val="en-US"/>
        </w:rPr>
        <w:t xml:space="preserve"> integrated with storage and solar</w:t>
      </w:r>
      <w:r>
        <w:rPr>
          <w:rFonts w:ascii="Arial" w:hAnsi="Arial" w:cs="Arial"/>
          <w:sz w:val="20"/>
          <w:szCs w:val="20"/>
          <w:lang w:val="en-US"/>
        </w:rPr>
        <w:t xml:space="preserve">, will be made through a dedicated vehicle </w:t>
      </w:r>
      <w:r w:rsidR="00A14D7A">
        <w:rPr>
          <w:rFonts w:ascii="Arial" w:hAnsi="Arial" w:cs="Arial"/>
          <w:sz w:val="20"/>
          <w:szCs w:val="20"/>
          <w:lang w:val="en-US"/>
        </w:rPr>
        <w:t>named “</w:t>
      </w:r>
      <w:proofErr w:type="spellStart"/>
      <w:r w:rsidR="00A14D7A" w:rsidRPr="00FC70A2">
        <w:rPr>
          <w:rFonts w:ascii="Arial" w:hAnsi="Arial" w:cs="Arial"/>
          <w:b/>
          <w:bCs/>
          <w:sz w:val="20"/>
          <w:szCs w:val="20"/>
          <w:lang w:val="en-US"/>
        </w:rPr>
        <w:t>AtlanteCo</w:t>
      </w:r>
      <w:proofErr w:type="spellEnd"/>
      <w:r w:rsidR="00A14D7A">
        <w:rPr>
          <w:rFonts w:ascii="Arial" w:hAnsi="Arial" w:cs="Arial"/>
          <w:sz w:val="20"/>
          <w:szCs w:val="20"/>
          <w:lang w:val="en-US"/>
        </w:rPr>
        <w:t>”</w:t>
      </w:r>
      <w:r w:rsidR="00BD7F9D">
        <w:rPr>
          <w:rFonts w:ascii="Arial" w:hAnsi="Arial" w:cs="Arial"/>
          <w:sz w:val="20"/>
          <w:szCs w:val="20"/>
          <w:lang w:val="en-US"/>
        </w:rPr>
        <w:t xml:space="preserve">. </w:t>
      </w:r>
      <w:proofErr w:type="spellStart"/>
      <w:r w:rsidR="00BD7F9D">
        <w:rPr>
          <w:rFonts w:ascii="Arial" w:hAnsi="Arial" w:cs="Arial"/>
          <w:sz w:val="20"/>
          <w:szCs w:val="20"/>
          <w:lang w:val="en-US"/>
        </w:rPr>
        <w:t>AtlanteCo</w:t>
      </w:r>
      <w:proofErr w:type="spellEnd"/>
      <w:r w:rsidR="00BD7F9D">
        <w:rPr>
          <w:rFonts w:ascii="Arial" w:hAnsi="Arial" w:cs="Arial"/>
          <w:sz w:val="20"/>
          <w:szCs w:val="20"/>
          <w:lang w:val="en-US"/>
        </w:rPr>
        <w:t xml:space="preserve"> will be </w:t>
      </w:r>
      <w:r>
        <w:rPr>
          <w:rFonts w:ascii="Arial" w:hAnsi="Arial" w:cs="Arial"/>
          <w:sz w:val="20"/>
          <w:szCs w:val="20"/>
          <w:lang w:val="en-US"/>
        </w:rPr>
        <w:t>initially owned 100% by NHOA</w:t>
      </w:r>
      <w:r w:rsidR="00BD7F9D">
        <w:rPr>
          <w:rFonts w:ascii="Arial" w:hAnsi="Arial" w:cs="Arial"/>
          <w:sz w:val="20"/>
          <w:szCs w:val="20"/>
          <w:lang w:val="en-US"/>
        </w:rPr>
        <w:t xml:space="preserve"> and funded with its own resources and other </w:t>
      </w:r>
      <w:r w:rsidR="00BD7F9D" w:rsidRPr="004F6649">
        <w:rPr>
          <w:rFonts w:ascii="Arial" w:hAnsi="Arial" w:cs="Arial"/>
          <w:sz w:val="20"/>
          <w:szCs w:val="20"/>
          <w:lang w:val="en-US"/>
        </w:rPr>
        <w:t>forms of financing including</w:t>
      </w:r>
      <w:r w:rsidR="00A5234C">
        <w:rPr>
          <w:rFonts w:ascii="Arial" w:hAnsi="Arial" w:cs="Arial"/>
          <w:sz w:val="20"/>
          <w:szCs w:val="20"/>
          <w:lang w:val="en-US"/>
        </w:rPr>
        <w:t>, among others, TCC’s</w:t>
      </w:r>
      <w:r w:rsidR="00BD7F9D" w:rsidRPr="004F6649">
        <w:rPr>
          <w:rFonts w:ascii="Arial" w:hAnsi="Arial" w:cs="Arial"/>
          <w:sz w:val="20"/>
          <w:szCs w:val="20"/>
          <w:lang w:val="en-US"/>
        </w:rPr>
        <w:t xml:space="preserve"> support as </w:t>
      </w:r>
      <w:r w:rsidR="00A5234C">
        <w:rPr>
          <w:rFonts w:ascii="Arial" w:hAnsi="Arial" w:cs="Arial"/>
          <w:sz w:val="20"/>
          <w:szCs w:val="20"/>
          <w:lang w:val="en-US"/>
        </w:rPr>
        <w:t xml:space="preserve">key </w:t>
      </w:r>
      <w:r w:rsidR="00BD7F9D" w:rsidRPr="004F6649">
        <w:rPr>
          <w:rFonts w:ascii="Arial" w:hAnsi="Arial" w:cs="Arial"/>
          <w:sz w:val="20"/>
          <w:szCs w:val="20"/>
          <w:lang w:val="en-US"/>
        </w:rPr>
        <w:t>founding investor</w:t>
      </w:r>
      <w:r>
        <w:rPr>
          <w:rFonts w:ascii="Arial" w:hAnsi="Arial" w:cs="Arial"/>
          <w:sz w:val="20"/>
          <w:szCs w:val="20"/>
          <w:lang w:val="en-US"/>
        </w:rPr>
        <w:t xml:space="preserve">. </w:t>
      </w:r>
    </w:p>
    <w:p w14:paraId="60563A8F" w14:textId="77777777" w:rsidR="002B516A" w:rsidRPr="008F60A7" w:rsidRDefault="002B516A" w:rsidP="002B516A">
      <w:pPr>
        <w:spacing w:before="240" w:after="120" w:line="288" w:lineRule="auto"/>
        <w:rPr>
          <w:rFonts w:ascii="Arial" w:hAnsi="Arial" w:cs="Arial"/>
          <w:b/>
          <w:bCs/>
          <w:color w:val="73B967"/>
          <w:sz w:val="21"/>
          <w:szCs w:val="21"/>
          <w:u w:val="single"/>
          <w:lang w:val="en-US"/>
        </w:rPr>
      </w:pPr>
      <w:r w:rsidRPr="008F60A7">
        <w:rPr>
          <w:rFonts w:ascii="Arial" w:hAnsi="Arial" w:cs="Arial"/>
          <w:b/>
          <w:bCs/>
          <w:color w:val="73B967"/>
          <w:sz w:val="21"/>
          <w:szCs w:val="21"/>
          <w:u w:val="single"/>
          <w:lang w:val="en-US"/>
        </w:rPr>
        <w:t>PHASE 1 – 2022 to 2025</w:t>
      </w:r>
    </w:p>
    <w:p w14:paraId="67116B2B" w14:textId="274B2628" w:rsidR="002B516A" w:rsidRPr="00882749" w:rsidRDefault="002B516A" w:rsidP="002B516A">
      <w:pPr>
        <w:spacing w:after="120" w:line="288" w:lineRule="auto"/>
        <w:jc w:val="both"/>
        <w:rPr>
          <w:rFonts w:ascii="Arial" w:hAnsi="Arial" w:cs="Arial"/>
          <w:sz w:val="20"/>
          <w:szCs w:val="20"/>
          <w:lang w:val="en-US"/>
        </w:rPr>
      </w:pPr>
      <w:r w:rsidRPr="00882749">
        <w:rPr>
          <w:rFonts w:ascii="Arial" w:hAnsi="Arial" w:cs="Arial"/>
          <w:sz w:val="20"/>
          <w:szCs w:val="20"/>
          <w:lang w:val="en-US"/>
        </w:rPr>
        <w:t xml:space="preserve">Phase 1 </w:t>
      </w:r>
      <w:r w:rsidR="00F435C6">
        <w:rPr>
          <w:rFonts w:ascii="Arial" w:hAnsi="Arial" w:cs="Arial"/>
          <w:sz w:val="20"/>
          <w:szCs w:val="20"/>
          <w:lang w:val="en-US"/>
        </w:rPr>
        <w:t xml:space="preserve">of the </w:t>
      </w:r>
      <w:proofErr w:type="spellStart"/>
      <w:r w:rsidR="00F435C6">
        <w:rPr>
          <w:rFonts w:ascii="Arial" w:hAnsi="Arial" w:cs="Arial"/>
          <w:sz w:val="20"/>
          <w:szCs w:val="20"/>
          <w:lang w:val="en-US"/>
        </w:rPr>
        <w:t>Atlante</w:t>
      </w:r>
      <w:proofErr w:type="spellEnd"/>
      <w:r w:rsidR="00F435C6">
        <w:rPr>
          <w:rFonts w:ascii="Arial" w:hAnsi="Arial" w:cs="Arial"/>
          <w:sz w:val="20"/>
          <w:szCs w:val="20"/>
          <w:lang w:val="en-US"/>
        </w:rPr>
        <w:t xml:space="preserve"> Network </w:t>
      </w:r>
      <w:r w:rsidRPr="00882749">
        <w:rPr>
          <w:rFonts w:ascii="Arial" w:hAnsi="Arial" w:cs="Arial"/>
          <w:sz w:val="20"/>
          <w:szCs w:val="20"/>
          <w:lang w:val="en-US"/>
        </w:rPr>
        <w:t>would start from Italy and France in 2022, scaling up to Spain and Portugal from 2023</w:t>
      </w:r>
      <w:r w:rsidR="00F435C6">
        <w:rPr>
          <w:rFonts w:ascii="Arial" w:hAnsi="Arial" w:cs="Arial"/>
          <w:sz w:val="20"/>
          <w:szCs w:val="20"/>
          <w:lang w:val="en-US"/>
        </w:rPr>
        <w:t>,</w:t>
      </w:r>
      <w:r w:rsidRPr="00882749">
        <w:rPr>
          <w:rFonts w:ascii="Arial" w:hAnsi="Arial" w:cs="Arial"/>
          <w:sz w:val="20"/>
          <w:szCs w:val="20"/>
          <w:lang w:val="en-US"/>
        </w:rPr>
        <w:t xml:space="preserve"> and would be focused on</w:t>
      </w:r>
      <w:r>
        <w:rPr>
          <w:rFonts w:ascii="Arial" w:hAnsi="Arial" w:cs="Arial"/>
          <w:sz w:val="20"/>
          <w:szCs w:val="20"/>
          <w:lang w:val="en-US"/>
        </w:rPr>
        <w:t>:</w:t>
      </w:r>
    </w:p>
    <w:p w14:paraId="22494E0E" w14:textId="77777777" w:rsidR="002B516A" w:rsidRPr="00AC4BC7" w:rsidRDefault="002B516A" w:rsidP="002B516A">
      <w:pPr>
        <w:pStyle w:val="Paragrafoelenco"/>
        <w:numPr>
          <w:ilvl w:val="0"/>
          <w:numId w:val="1"/>
        </w:numPr>
        <w:spacing w:after="120" w:line="288" w:lineRule="auto"/>
        <w:ind w:left="284" w:hanging="284"/>
        <w:jc w:val="both"/>
        <w:rPr>
          <w:rFonts w:ascii="Arial" w:hAnsi="Arial" w:cs="Arial"/>
          <w:sz w:val="20"/>
          <w:szCs w:val="20"/>
          <w:lang w:val="en-US"/>
        </w:rPr>
      </w:pPr>
      <w:r w:rsidRPr="00AC4BC7">
        <w:rPr>
          <w:rFonts w:ascii="Arial" w:hAnsi="Arial" w:cs="Arial"/>
          <w:sz w:val="20"/>
          <w:szCs w:val="20"/>
          <w:lang w:val="en-US"/>
        </w:rPr>
        <w:t>securing as many strategic sites as possible at minimal configuration to scale</w:t>
      </w:r>
      <w:r>
        <w:rPr>
          <w:rFonts w:ascii="Arial" w:hAnsi="Arial" w:cs="Arial"/>
          <w:sz w:val="20"/>
          <w:szCs w:val="20"/>
          <w:lang w:val="en-US"/>
        </w:rPr>
        <w:t xml:space="preserve"> </w:t>
      </w:r>
      <w:r w:rsidRPr="00AC4BC7">
        <w:rPr>
          <w:rFonts w:ascii="Arial" w:hAnsi="Arial" w:cs="Arial"/>
          <w:sz w:val="20"/>
          <w:szCs w:val="20"/>
          <w:lang w:val="en-US"/>
        </w:rPr>
        <w:t>up at low cost securing the market positioning for the scale-up through 2030; and</w:t>
      </w:r>
    </w:p>
    <w:p w14:paraId="7144251B" w14:textId="3ECE22E9" w:rsidR="002B516A" w:rsidRPr="00AC4BC7" w:rsidRDefault="002B516A" w:rsidP="002B516A">
      <w:pPr>
        <w:pStyle w:val="Paragrafoelenco"/>
        <w:numPr>
          <w:ilvl w:val="0"/>
          <w:numId w:val="1"/>
        </w:numPr>
        <w:spacing w:after="120" w:line="288" w:lineRule="auto"/>
        <w:ind w:left="284" w:hanging="284"/>
        <w:jc w:val="both"/>
        <w:rPr>
          <w:rFonts w:ascii="Arial" w:hAnsi="Arial" w:cs="Arial"/>
          <w:sz w:val="20"/>
          <w:szCs w:val="20"/>
          <w:lang w:val="en-US"/>
        </w:rPr>
      </w:pPr>
      <w:r w:rsidRPr="00AC4BC7">
        <w:rPr>
          <w:rFonts w:ascii="Arial" w:hAnsi="Arial" w:cs="Arial"/>
          <w:sz w:val="20"/>
          <w:szCs w:val="20"/>
          <w:lang w:val="en-US"/>
        </w:rPr>
        <w:t xml:space="preserve">optimize technology setup to scale up rapidly through a centralized station approach, with </w:t>
      </w:r>
      <w:r w:rsidR="00F435C6">
        <w:rPr>
          <w:rFonts w:ascii="Arial" w:hAnsi="Arial" w:cs="Arial"/>
          <w:sz w:val="20"/>
          <w:szCs w:val="20"/>
          <w:lang w:val="en-US"/>
        </w:rPr>
        <w:t xml:space="preserve">up to </w:t>
      </w:r>
      <w:r w:rsidR="00D002B2">
        <w:rPr>
          <w:rFonts w:ascii="Arial" w:hAnsi="Arial" w:cs="Arial"/>
          <w:sz w:val="20"/>
          <w:szCs w:val="20"/>
          <w:lang w:val="en-US"/>
        </w:rPr>
        <w:t>200</w:t>
      </w:r>
      <w:r w:rsidRPr="00AC4BC7">
        <w:rPr>
          <w:rFonts w:ascii="Arial" w:hAnsi="Arial" w:cs="Arial"/>
          <w:sz w:val="20"/>
          <w:szCs w:val="20"/>
          <w:lang w:val="en-US"/>
        </w:rPr>
        <w:t xml:space="preserve">kW chargers with VGI services. </w:t>
      </w:r>
    </w:p>
    <w:p w14:paraId="50A21038" w14:textId="77777777" w:rsidR="002B516A" w:rsidRPr="008F60A7" w:rsidRDefault="002B516A" w:rsidP="002B516A">
      <w:pPr>
        <w:spacing w:after="120" w:line="288" w:lineRule="auto"/>
        <w:jc w:val="both"/>
        <w:rPr>
          <w:rFonts w:ascii="Arial" w:hAnsi="Arial" w:cs="Arial"/>
          <w:b/>
          <w:bCs/>
          <w:color w:val="73B967"/>
          <w:sz w:val="21"/>
          <w:szCs w:val="21"/>
          <w:u w:val="single"/>
          <w:lang w:val="en-US"/>
        </w:rPr>
      </w:pPr>
      <w:r w:rsidRPr="008F60A7">
        <w:rPr>
          <w:rFonts w:ascii="Arial" w:hAnsi="Arial" w:cs="Arial"/>
          <w:b/>
          <w:bCs/>
          <w:color w:val="73B967"/>
          <w:sz w:val="21"/>
          <w:szCs w:val="21"/>
          <w:u w:val="single"/>
          <w:lang w:val="en-US"/>
        </w:rPr>
        <w:t xml:space="preserve">PHASE 2 – 2026 to 2030 </w:t>
      </w:r>
    </w:p>
    <w:p w14:paraId="74550F4E" w14:textId="4E12D724" w:rsidR="002B516A" w:rsidRPr="00AC4BC7" w:rsidRDefault="00F435C6" w:rsidP="002B516A">
      <w:pPr>
        <w:spacing w:after="120" w:line="288" w:lineRule="auto"/>
        <w:jc w:val="both"/>
        <w:rPr>
          <w:rFonts w:ascii="Arial" w:hAnsi="Arial" w:cs="Arial"/>
          <w:sz w:val="20"/>
          <w:szCs w:val="20"/>
          <w:lang w:val="en-US"/>
        </w:rPr>
      </w:pPr>
      <w:r w:rsidRPr="00882749">
        <w:rPr>
          <w:rFonts w:ascii="Arial" w:hAnsi="Arial" w:cs="Arial"/>
          <w:sz w:val="20"/>
          <w:szCs w:val="20"/>
          <w:lang w:val="en-US"/>
        </w:rPr>
        <w:t xml:space="preserve">Phase </w:t>
      </w:r>
      <w:r>
        <w:rPr>
          <w:rFonts w:ascii="Arial" w:hAnsi="Arial" w:cs="Arial"/>
          <w:sz w:val="20"/>
          <w:szCs w:val="20"/>
          <w:lang w:val="en-US"/>
        </w:rPr>
        <w:t>2</w:t>
      </w:r>
      <w:r w:rsidRPr="00882749">
        <w:rPr>
          <w:rFonts w:ascii="Arial" w:hAnsi="Arial" w:cs="Arial"/>
          <w:sz w:val="20"/>
          <w:szCs w:val="20"/>
          <w:lang w:val="en-US"/>
        </w:rPr>
        <w:t xml:space="preserve"> </w:t>
      </w:r>
      <w:r>
        <w:rPr>
          <w:rFonts w:ascii="Arial" w:hAnsi="Arial" w:cs="Arial"/>
          <w:sz w:val="20"/>
          <w:szCs w:val="20"/>
          <w:lang w:val="en-US"/>
        </w:rPr>
        <w:t xml:space="preserve">of the </w:t>
      </w:r>
      <w:proofErr w:type="spellStart"/>
      <w:r>
        <w:rPr>
          <w:rFonts w:ascii="Arial" w:hAnsi="Arial" w:cs="Arial"/>
          <w:sz w:val="20"/>
          <w:szCs w:val="20"/>
          <w:lang w:val="en-US"/>
        </w:rPr>
        <w:t>Atlante</w:t>
      </w:r>
      <w:proofErr w:type="spellEnd"/>
      <w:r>
        <w:rPr>
          <w:rFonts w:ascii="Arial" w:hAnsi="Arial" w:cs="Arial"/>
          <w:sz w:val="20"/>
          <w:szCs w:val="20"/>
          <w:lang w:val="en-US"/>
        </w:rPr>
        <w:t xml:space="preserve"> Network </w:t>
      </w:r>
      <w:r w:rsidR="002B516A" w:rsidRPr="00AC4BC7">
        <w:rPr>
          <w:rFonts w:ascii="Arial" w:hAnsi="Arial" w:cs="Arial"/>
          <w:sz w:val="20"/>
          <w:szCs w:val="20"/>
          <w:lang w:val="en-US"/>
        </w:rPr>
        <w:t>would be focused on rapidly gaining market share through scaling up stations and securing new sites. In particular</w:t>
      </w:r>
      <w:r w:rsidR="002B516A">
        <w:rPr>
          <w:rFonts w:ascii="Arial" w:hAnsi="Arial" w:cs="Arial"/>
          <w:sz w:val="20"/>
          <w:szCs w:val="20"/>
          <w:lang w:val="en-US"/>
        </w:rPr>
        <w:t>:</w:t>
      </w:r>
    </w:p>
    <w:p w14:paraId="7E3910CD" w14:textId="7186798E" w:rsidR="002B516A" w:rsidRPr="00AC4BC7" w:rsidRDefault="002B516A" w:rsidP="002B516A">
      <w:pPr>
        <w:pStyle w:val="Paragrafoelenco"/>
        <w:numPr>
          <w:ilvl w:val="0"/>
          <w:numId w:val="1"/>
        </w:numPr>
        <w:spacing w:after="120" w:line="288" w:lineRule="auto"/>
        <w:ind w:left="284" w:hanging="284"/>
        <w:jc w:val="both"/>
        <w:rPr>
          <w:rFonts w:ascii="Arial" w:hAnsi="Arial" w:cs="Arial"/>
          <w:sz w:val="20"/>
          <w:szCs w:val="20"/>
          <w:lang w:val="en-US"/>
        </w:rPr>
      </w:pPr>
      <w:r w:rsidRPr="00AC4BC7">
        <w:rPr>
          <w:rFonts w:ascii="Arial" w:hAnsi="Arial" w:cs="Arial"/>
          <w:sz w:val="20"/>
          <w:szCs w:val="20"/>
          <w:lang w:val="en-US"/>
        </w:rPr>
        <w:t xml:space="preserve">a modular setup will allow for cost-effective scale up as increasingly more </w:t>
      </w:r>
      <w:r w:rsidR="00D002B2">
        <w:rPr>
          <w:rFonts w:ascii="Arial" w:hAnsi="Arial" w:cs="Arial"/>
          <w:sz w:val="20"/>
          <w:szCs w:val="20"/>
          <w:lang w:val="en-US"/>
        </w:rPr>
        <w:t>200</w:t>
      </w:r>
      <w:r w:rsidRPr="00AC4BC7">
        <w:rPr>
          <w:rFonts w:ascii="Arial" w:hAnsi="Arial" w:cs="Arial"/>
          <w:sz w:val="20"/>
          <w:szCs w:val="20"/>
          <w:lang w:val="en-US"/>
        </w:rPr>
        <w:t>kW chargers will be connected to centralized station approach as BEV charging speeds increase</w:t>
      </w:r>
      <w:r>
        <w:rPr>
          <w:rFonts w:ascii="Arial" w:hAnsi="Arial" w:cs="Arial"/>
          <w:sz w:val="20"/>
          <w:szCs w:val="20"/>
          <w:lang w:val="en-US"/>
        </w:rPr>
        <w:t>;</w:t>
      </w:r>
      <w:r w:rsidRPr="00AC4BC7">
        <w:rPr>
          <w:rFonts w:ascii="Arial" w:hAnsi="Arial" w:cs="Arial"/>
          <w:sz w:val="20"/>
          <w:szCs w:val="20"/>
          <w:lang w:val="en-US"/>
        </w:rPr>
        <w:t xml:space="preserve"> and </w:t>
      </w:r>
    </w:p>
    <w:p w14:paraId="6E469735" w14:textId="44791ED2" w:rsidR="002B516A" w:rsidRPr="00AC4BC7" w:rsidRDefault="002B516A" w:rsidP="002B516A">
      <w:pPr>
        <w:pStyle w:val="Paragrafoelenco"/>
        <w:numPr>
          <w:ilvl w:val="0"/>
          <w:numId w:val="1"/>
        </w:numPr>
        <w:spacing w:after="120" w:line="288" w:lineRule="auto"/>
        <w:ind w:left="284" w:hanging="284"/>
        <w:jc w:val="both"/>
        <w:rPr>
          <w:rFonts w:ascii="Arial" w:hAnsi="Arial" w:cs="Arial"/>
          <w:sz w:val="20"/>
          <w:szCs w:val="20"/>
          <w:lang w:val="en-US"/>
        </w:rPr>
      </w:pPr>
      <w:r w:rsidRPr="00AC4BC7">
        <w:rPr>
          <w:rFonts w:ascii="Arial" w:hAnsi="Arial" w:cs="Arial"/>
          <w:sz w:val="20"/>
          <w:szCs w:val="20"/>
          <w:lang w:val="en-US"/>
        </w:rPr>
        <w:t>the use of growing scale in VGI will allow to move into more advanced grid services (</w:t>
      </w:r>
      <w:proofErr w:type="gramStart"/>
      <w:r w:rsidRPr="00AC4BC7">
        <w:rPr>
          <w:rFonts w:ascii="Arial" w:hAnsi="Arial" w:cs="Arial"/>
          <w:sz w:val="20"/>
          <w:szCs w:val="20"/>
          <w:lang w:val="en-US"/>
        </w:rPr>
        <w:t>e.g.</w:t>
      </w:r>
      <w:proofErr w:type="gramEnd"/>
      <w:r w:rsidRPr="00AC4BC7">
        <w:rPr>
          <w:rFonts w:ascii="Arial" w:hAnsi="Arial" w:cs="Arial"/>
          <w:sz w:val="20"/>
          <w:szCs w:val="20"/>
          <w:lang w:val="en-US"/>
        </w:rPr>
        <w:t xml:space="preserve"> grid balancing) to optimize charging use case</w:t>
      </w:r>
      <w:r w:rsidR="00F435C6">
        <w:rPr>
          <w:rFonts w:ascii="Arial" w:hAnsi="Arial" w:cs="Arial"/>
          <w:sz w:val="20"/>
          <w:szCs w:val="20"/>
          <w:lang w:val="en-US"/>
        </w:rPr>
        <w:t>,</w:t>
      </w:r>
    </w:p>
    <w:p w14:paraId="50D7C087" w14:textId="757B3A2B" w:rsidR="00B4569F" w:rsidRPr="00067251" w:rsidRDefault="00F435C6" w:rsidP="00B4569F">
      <w:pPr>
        <w:spacing w:after="120" w:line="288" w:lineRule="auto"/>
        <w:jc w:val="both"/>
        <w:rPr>
          <w:rFonts w:ascii="Arial" w:hAnsi="Arial" w:cs="Arial"/>
          <w:sz w:val="20"/>
          <w:szCs w:val="20"/>
          <w:lang w:val="en-US"/>
        </w:rPr>
      </w:pPr>
      <w:r>
        <w:rPr>
          <w:rFonts w:ascii="Arial" w:hAnsi="Arial" w:cs="Arial"/>
          <w:sz w:val="20"/>
          <w:szCs w:val="20"/>
          <w:lang w:val="en-US"/>
        </w:rPr>
        <w:t>t</w:t>
      </w:r>
      <w:r w:rsidR="002B516A" w:rsidRPr="00067251">
        <w:rPr>
          <w:rFonts w:ascii="Arial" w:hAnsi="Arial" w:cs="Arial"/>
          <w:sz w:val="20"/>
          <w:szCs w:val="20"/>
          <w:lang w:val="en-US"/>
        </w:rPr>
        <w:t>arget</w:t>
      </w:r>
      <w:r w:rsidR="002B516A">
        <w:rPr>
          <w:rFonts w:ascii="Arial" w:hAnsi="Arial" w:cs="Arial"/>
          <w:sz w:val="20"/>
          <w:szCs w:val="20"/>
          <w:lang w:val="en-US"/>
        </w:rPr>
        <w:t>ing a</w:t>
      </w:r>
      <w:r w:rsidR="002B516A" w:rsidRPr="00067251">
        <w:rPr>
          <w:rFonts w:ascii="Arial" w:hAnsi="Arial" w:cs="Arial"/>
          <w:sz w:val="20"/>
          <w:szCs w:val="20"/>
          <w:lang w:val="en-US"/>
        </w:rPr>
        <w:t xml:space="preserve"> 15% market share </w:t>
      </w:r>
      <w:r>
        <w:rPr>
          <w:rFonts w:ascii="Arial" w:hAnsi="Arial" w:cs="Arial"/>
          <w:sz w:val="20"/>
          <w:szCs w:val="20"/>
          <w:lang w:val="en-US"/>
        </w:rPr>
        <w:t>in the Core Countries</w:t>
      </w:r>
      <w:r w:rsidR="00C8185D">
        <w:rPr>
          <w:rFonts w:ascii="Arial" w:hAnsi="Arial" w:cs="Arial"/>
          <w:sz w:val="20"/>
          <w:szCs w:val="20"/>
          <w:lang w:val="en-US"/>
        </w:rPr>
        <w:t>, and such critical mass is expected to support the</w:t>
      </w:r>
      <w:r>
        <w:rPr>
          <w:rFonts w:ascii="Arial" w:hAnsi="Arial" w:cs="Arial"/>
          <w:sz w:val="20"/>
          <w:szCs w:val="20"/>
          <w:lang w:val="en-US"/>
        </w:rPr>
        <w:t xml:space="preserve"> </w:t>
      </w:r>
      <w:r w:rsidR="002B516A">
        <w:rPr>
          <w:rFonts w:ascii="Arial" w:hAnsi="Arial" w:cs="Arial"/>
          <w:sz w:val="20"/>
          <w:szCs w:val="20"/>
          <w:lang w:val="en-US"/>
        </w:rPr>
        <w:t xml:space="preserve">mid double-digit </w:t>
      </w:r>
      <w:r w:rsidR="002B516A" w:rsidRPr="00067251">
        <w:rPr>
          <w:rFonts w:ascii="Arial" w:hAnsi="Arial" w:cs="Arial"/>
          <w:sz w:val="20"/>
          <w:szCs w:val="20"/>
          <w:lang w:val="en-US"/>
        </w:rPr>
        <w:t>unlevered IRR</w:t>
      </w:r>
      <w:r w:rsidR="00C8185D">
        <w:rPr>
          <w:rFonts w:ascii="Arial" w:hAnsi="Arial" w:cs="Arial"/>
          <w:sz w:val="20"/>
          <w:szCs w:val="20"/>
          <w:lang w:val="en-US"/>
        </w:rPr>
        <w:t xml:space="preserve"> target</w:t>
      </w:r>
      <w:r w:rsidR="002B516A" w:rsidRPr="00067251">
        <w:rPr>
          <w:rFonts w:ascii="Arial" w:hAnsi="Arial" w:cs="Arial"/>
          <w:sz w:val="20"/>
          <w:szCs w:val="20"/>
          <w:lang w:val="en-US"/>
        </w:rPr>
        <w:t>.</w:t>
      </w:r>
    </w:p>
    <w:p w14:paraId="6B2B97A0" w14:textId="3F3B6D38" w:rsidR="002B516A" w:rsidRPr="008F60A7" w:rsidRDefault="00183385" w:rsidP="002B516A">
      <w:pPr>
        <w:spacing w:before="240" w:after="120" w:line="288" w:lineRule="auto"/>
        <w:rPr>
          <w:rFonts w:ascii="Arial" w:hAnsi="Arial" w:cs="Arial"/>
          <w:b/>
          <w:bCs/>
          <w:color w:val="73B967"/>
          <w:sz w:val="21"/>
          <w:szCs w:val="21"/>
          <w:u w:val="single"/>
          <w:lang w:val="en-US"/>
        </w:rPr>
      </w:pPr>
      <w:r w:rsidRPr="008F60A7">
        <w:rPr>
          <w:rFonts w:ascii="Arial" w:hAnsi="Arial" w:cs="Arial"/>
          <w:b/>
          <w:bCs/>
          <w:color w:val="73B967"/>
          <w:sz w:val="21"/>
          <w:szCs w:val="21"/>
          <w:u w:val="single"/>
          <w:lang w:val="en-US"/>
        </w:rPr>
        <w:t xml:space="preserve">Project </w:t>
      </w:r>
      <w:proofErr w:type="spellStart"/>
      <w:r w:rsidRPr="008F60A7">
        <w:rPr>
          <w:rFonts w:ascii="Arial" w:hAnsi="Arial" w:cs="Arial"/>
          <w:b/>
          <w:bCs/>
          <w:color w:val="73B967"/>
          <w:sz w:val="21"/>
          <w:szCs w:val="21"/>
          <w:u w:val="single"/>
          <w:lang w:val="en-US"/>
        </w:rPr>
        <w:t>Atlante</w:t>
      </w:r>
      <w:proofErr w:type="spellEnd"/>
      <w:r w:rsidRPr="008F60A7">
        <w:rPr>
          <w:rFonts w:ascii="Arial" w:hAnsi="Arial" w:cs="Arial"/>
          <w:b/>
          <w:bCs/>
          <w:color w:val="73B967"/>
          <w:sz w:val="21"/>
          <w:szCs w:val="21"/>
          <w:u w:val="single"/>
          <w:lang w:val="en-US"/>
        </w:rPr>
        <w:t xml:space="preserve"> </w:t>
      </w:r>
      <w:r w:rsidR="002B516A" w:rsidRPr="008F60A7">
        <w:rPr>
          <w:rFonts w:ascii="Arial" w:hAnsi="Arial" w:cs="Arial"/>
          <w:b/>
          <w:bCs/>
          <w:color w:val="73B967"/>
          <w:sz w:val="21"/>
          <w:szCs w:val="21"/>
          <w:u w:val="single"/>
          <w:lang w:val="en-US"/>
        </w:rPr>
        <w:t>key industrial competences and partners</w:t>
      </w:r>
    </w:p>
    <w:p w14:paraId="0264B783" w14:textId="5284FAFD" w:rsidR="002B516A" w:rsidRPr="001357FD" w:rsidRDefault="002B516A" w:rsidP="002B516A">
      <w:pPr>
        <w:spacing w:after="120" w:line="288" w:lineRule="auto"/>
        <w:jc w:val="both"/>
        <w:rPr>
          <w:rFonts w:ascii="Arial" w:hAnsi="Arial" w:cs="Arial"/>
          <w:sz w:val="20"/>
          <w:szCs w:val="20"/>
          <w:lang w:val="en-GB"/>
        </w:rPr>
      </w:pPr>
      <w:proofErr w:type="gramStart"/>
      <w:r w:rsidRPr="00EC3B31">
        <w:rPr>
          <w:rFonts w:ascii="Arial" w:hAnsi="Arial" w:cs="Arial"/>
          <w:sz w:val="20"/>
          <w:szCs w:val="20"/>
          <w:lang w:val="en-GB"/>
        </w:rPr>
        <w:t>In</w:t>
      </w:r>
      <w:r w:rsidRPr="00EC3B31">
        <w:rPr>
          <w:rFonts w:ascii="Arial" w:hAnsi="Arial" w:cs="Arial"/>
          <w:sz w:val="20"/>
          <w:szCs w:val="20"/>
          <w:lang w:val="en-IN"/>
        </w:rPr>
        <w:t xml:space="preserve"> order to</w:t>
      </w:r>
      <w:proofErr w:type="gramEnd"/>
      <w:r w:rsidRPr="00EC3B31">
        <w:rPr>
          <w:rFonts w:ascii="Arial" w:hAnsi="Arial" w:cs="Arial"/>
          <w:sz w:val="20"/>
          <w:szCs w:val="20"/>
          <w:lang w:val="en-IN"/>
        </w:rPr>
        <w:t xml:space="preserve"> reach the market goals and financial targets outlined above, </w:t>
      </w:r>
      <w:r w:rsidR="00712F70" w:rsidRPr="00EC3B31">
        <w:rPr>
          <w:rFonts w:ascii="Arial" w:hAnsi="Arial" w:cs="Arial"/>
          <w:sz w:val="20"/>
          <w:szCs w:val="20"/>
          <w:lang w:val="en-US"/>
        </w:rPr>
        <w:t xml:space="preserve">the </w:t>
      </w:r>
      <w:proofErr w:type="spellStart"/>
      <w:r w:rsidR="00A14D7A" w:rsidRPr="00EC3B31">
        <w:rPr>
          <w:rFonts w:ascii="Arial" w:hAnsi="Arial" w:cs="Arial"/>
          <w:sz w:val="20"/>
          <w:szCs w:val="20"/>
          <w:lang w:val="en-US"/>
        </w:rPr>
        <w:t>Atlante</w:t>
      </w:r>
      <w:proofErr w:type="spellEnd"/>
      <w:r w:rsidR="00A14D7A" w:rsidRPr="00EC3B31">
        <w:rPr>
          <w:rFonts w:ascii="Arial" w:hAnsi="Arial" w:cs="Arial"/>
          <w:sz w:val="20"/>
          <w:szCs w:val="20"/>
          <w:lang w:val="en-US"/>
        </w:rPr>
        <w:t xml:space="preserve"> Project </w:t>
      </w:r>
      <w:r w:rsidRPr="00EC3B31">
        <w:rPr>
          <w:rFonts w:ascii="Arial" w:hAnsi="Arial" w:cs="Arial"/>
          <w:sz w:val="20"/>
          <w:szCs w:val="20"/>
          <w:lang w:val="en-IN"/>
        </w:rPr>
        <w:t>will have to leverage</w:t>
      </w:r>
      <w:r w:rsidR="00A14D7A" w:rsidRPr="00EC3B31">
        <w:rPr>
          <w:rFonts w:ascii="Arial" w:hAnsi="Arial" w:cs="Arial"/>
          <w:sz w:val="20"/>
          <w:szCs w:val="20"/>
          <w:lang w:val="en-IN"/>
        </w:rPr>
        <w:t xml:space="preserve"> on</w:t>
      </w:r>
      <w:r w:rsidRPr="00EC3B31">
        <w:rPr>
          <w:rFonts w:ascii="Arial" w:hAnsi="Arial" w:cs="Arial"/>
          <w:sz w:val="20"/>
          <w:szCs w:val="20"/>
          <w:lang w:val="en-IN"/>
        </w:rPr>
        <w:t>:</w:t>
      </w:r>
    </w:p>
    <w:p w14:paraId="6CE0BCBB" w14:textId="77777777" w:rsidR="002B516A" w:rsidRDefault="002B516A" w:rsidP="002B516A">
      <w:pPr>
        <w:pStyle w:val="Paragrafoelenco"/>
        <w:numPr>
          <w:ilvl w:val="0"/>
          <w:numId w:val="1"/>
        </w:numPr>
        <w:spacing w:after="120" w:line="288" w:lineRule="auto"/>
        <w:ind w:left="284" w:hanging="284"/>
        <w:jc w:val="both"/>
        <w:rPr>
          <w:rFonts w:ascii="Arial" w:hAnsi="Arial" w:cs="Arial"/>
          <w:sz w:val="20"/>
          <w:szCs w:val="20"/>
          <w:lang w:val="en-US"/>
        </w:rPr>
      </w:pPr>
      <w:r w:rsidRPr="001357FD">
        <w:rPr>
          <w:rFonts w:ascii="Arial" w:hAnsi="Arial" w:cs="Arial"/>
          <w:sz w:val="20"/>
          <w:szCs w:val="20"/>
          <w:lang w:val="en-US"/>
        </w:rPr>
        <w:t xml:space="preserve">specific technologies, know-how and industrial capabilities: </w:t>
      </w:r>
    </w:p>
    <w:p w14:paraId="04B54F38" w14:textId="3642FBC9" w:rsidR="002B516A" w:rsidRPr="0037727D" w:rsidRDefault="00F435C6" w:rsidP="002B516A">
      <w:pPr>
        <w:pStyle w:val="Paragrafoelenco"/>
        <w:numPr>
          <w:ilvl w:val="1"/>
          <w:numId w:val="1"/>
        </w:numPr>
        <w:spacing w:after="120" w:line="288" w:lineRule="auto"/>
        <w:ind w:left="709"/>
        <w:jc w:val="both"/>
        <w:rPr>
          <w:rFonts w:ascii="Arial" w:hAnsi="Arial" w:cs="Arial"/>
          <w:sz w:val="20"/>
          <w:szCs w:val="20"/>
          <w:lang w:val="en-US"/>
        </w:rPr>
      </w:pPr>
      <w:r w:rsidRPr="00F435C6">
        <w:rPr>
          <w:rFonts w:ascii="Arial" w:hAnsi="Arial" w:cs="Arial"/>
          <w:sz w:val="20"/>
          <w:szCs w:val="20"/>
          <w:lang w:val="en-US"/>
        </w:rPr>
        <w:t xml:space="preserve">a full suite of e-mobility products, </w:t>
      </w:r>
      <w:proofErr w:type="gramStart"/>
      <w:r w:rsidRPr="00F435C6">
        <w:rPr>
          <w:rFonts w:ascii="Arial" w:hAnsi="Arial" w:cs="Arial"/>
          <w:sz w:val="20"/>
          <w:szCs w:val="20"/>
          <w:lang w:val="en-US"/>
        </w:rPr>
        <w:t>services</w:t>
      </w:r>
      <w:proofErr w:type="gramEnd"/>
      <w:r w:rsidRPr="00F435C6">
        <w:rPr>
          <w:rFonts w:ascii="Arial" w:hAnsi="Arial" w:cs="Arial"/>
          <w:sz w:val="20"/>
          <w:szCs w:val="20"/>
          <w:lang w:val="en-US"/>
        </w:rPr>
        <w:t xml:space="preserve"> and technologies, including VGI technology</w:t>
      </w:r>
      <w:r w:rsidR="009F196A">
        <w:rPr>
          <w:rFonts w:ascii="Arial" w:hAnsi="Arial" w:cs="Arial"/>
          <w:sz w:val="20"/>
          <w:szCs w:val="20"/>
          <w:lang w:val="en-US"/>
        </w:rPr>
        <w:t xml:space="preserve"> and</w:t>
      </w:r>
      <w:r w:rsidRPr="00F435C6">
        <w:rPr>
          <w:rFonts w:ascii="Arial" w:hAnsi="Arial" w:cs="Arial"/>
          <w:sz w:val="20"/>
          <w:szCs w:val="20"/>
          <w:lang w:val="en-US"/>
        </w:rPr>
        <w:t xml:space="preserve"> electrified mobility service provider capabilities, </w:t>
      </w:r>
      <w:r w:rsidRPr="00A14D7A">
        <w:rPr>
          <w:rFonts w:ascii="Arial" w:hAnsi="Arial" w:cs="Arial"/>
          <w:sz w:val="20"/>
          <w:szCs w:val="20"/>
          <w:lang w:val="en-US"/>
        </w:rPr>
        <w:t xml:space="preserve">that will be provided by </w:t>
      </w:r>
      <w:r w:rsidR="009F196A" w:rsidRPr="00A14D7A">
        <w:rPr>
          <w:rFonts w:ascii="Arial" w:hAnsi="Arial" w:cs="Arial"/>
          <w:sz w:val="20"/>
          <w:szCs w:val="20"/>
          <w:lang w:val="en-US"/>
        </w:rPr>
        <w:t>Free2Move</w:t>
      </w:r>
      <w:r w:rsidRPr="00A14D7A">
        <w:rPr>
          <w:rFonts w:ascii="Arial" w:hAnsi="Arial" w:cs="Arial"/>
          <w:sz w:val="20"/>
          <w:szCs w:val="20"/>
          <w:lang w:val="en-US"/>
        </w:rPr>
        <w:t xml:space="preserve"> </w:t>
      </w:r>
      <w:proofErr w:type="spellStart"/>
      <w:r w:rsidRPr="00A14D7A">
        <w:rPr>
          <w:rFonts w:ascii="Arial" w:hAnsi="Arial" w:cs="Arial"/>
          <w:sz w:val="20"/>
          <w:szCs w:val="20"/>
          <w:lang w:val="en-US"/>
        </w:rPr>
        <w:t>eSolutions</w:t>
      </w:r>
      <w:proofErr w:type="spellEnd"/>
      <w:r w:rsidR="002B516A" w:rsidRPr="00382EDB">
        <w:rPr>
          <w:rFonts w:ascii="Arial" w:hAnsi="Arial" w:cs="Arial"/>
          <w:sz w:val="20"/>
          <w:szCs w:val="20"/>
          <w:lang w:val="en-US"/>
        </w:rPr>
        <w:t>;</w:t>
      </w:r>
      <w:r w:rsidR="002B516A" w:rsidRPr="0037727D">
        <w:rPr>
          <w:rFonts w:ascii="Arial" w:hAnsi="Arial" w:cs="Arial"/>
          <w:sz w:val="20"/>
          <w:szCs w:val="20"/>
          <w:lang w:val="en-US"/>
        </w:rPr>
        <w:t xml:space="preserve"> and</w:t>
      </w:r>
    </w:p>
    <w:p w14:paraId="3AACD682" w14:textId="12AE1D13" w:rsidR="002B516A" w:rsidRDefault="00F435C6" w:rsidP="002B516A">
      <w:pPr>
        <w:pStyle w:val="Paragrafoelenco"/>
        <w:numPr>
          <w:ilvl w:val="1"/>
          <w:numId w:val="1"/>
        </w:numPr>
        <w:spacing w:after="120" w:line="288" w:lineRule="auto"/>
        <w:ind w:left="709"/>
        <w:jc w:val="both"/>
        <w:rPr>
          <w:rFonts w:ascii="Arial" w:hAnsi="Arial" w:cs="Arial"/>
          <w:sz w:val="20"/>
          <w:szCs w:val="20"/>
          <w:lang w:val="en-US"/>
        </w:rPr>
      </w:pPr>
      <w:r w:rsidRPr="00F435C6">
        <w:rPr>
          <w:rFonts w:ascii="Arial" w:hAnsi="Arial" w:cs="Arial"/>
          <w:sz w:val="20"/>
          <w:szCs w:val="20"/>
          <w:lang w:val="en-US"/>
        </w:rPr>
        <w:t>microgrids, energy storage and grid interconnection technology, including electrical system integration, engineering, procurement</w:t>
      </w:r>
      <w:r w:rsidR="005910D4">
        <w:rPr>
          <w:rFonts w:ascii="Arial" w:hAnsi="Arial" w:cs="Arial"/>
          <w:sz w:val="20"/>
          <w:szCs w:val="20"/>
          <w:lang w:val="en-US"/>
        </w:rPr>
        <w:t xml:space="preserve">, </w:t>
      </w:r>
      <w:proofErr w:type="gramStart"/>
      <w:r w:rsidRPr="00F435C6">
        <w:rPr>
          <w:rFonts w:ascii="Arial" w:hAnsi="Arial" w:cs="Arial"/>
          <w:sz w:val="20"/>
          <w:szCs w:val="20"/>
          <w:lang w:val="en-US"/>
        </w:rPr>
        <w:t>construction</w:t>
      </w:r>
      <w:proofErr w:type="gramEnd"/>
      <w:r w:rsidRPr="00F435C6">
        <w:rPr>
          <w:rFonts w:ascii="Arial" w:hAnsi="Arial" w:cs="Arial"/>
          <w:sz w:val="20"/>
          <w:szCs w:val="20"/>
          <w:lang w:val="en-US"/>
        </w:rPr>
        <w:t xml:space="preserve"> and project development capabilities, </w:t>
      </w:r>
      <w:r w:rsidRPr="00A14D7A">
        <w:rPr>
          <w:rFonts w:ascii="Arial" w:hAnsi="Arial" w:cs="Arial"/>
          <w:sz w:val="20"/>
          <w:szCs w:val="20"/>
          <w:lang w:val="en-US"/>
        </w:rPr>
        <w:t xml:space="preserve">that will be provided by </w:t>
      </w:r>
      <w:r w:rsidR="00916AD8" w:rsidRPr="00A14D7A">
        <w:rPr>
          <w:rFonts w:ascii="Arial" w:hAnsi="Arial" w:cs="Arial"/>
          <w:sz w:val="20"/>
          <w:szCs w:val="20"/>
          <w:lang w:val="en-US"/>
        </w:rPr>
        <w:t>NHOA</w:t>
      </w:r>
      <w:r w:rsidR="00A14D7A">
        <w:rPr>
          <w:rFonts w:ascii="Arial" w:hAnsi="Arial" w:cs="Arial"/>
          <w:sz w:val="20"/>
          <w:szCs w:val="20"/>
          <w:lang w:val="en-US"/>
        </w:rPr>
        <w:t>.</w:t>
      </w:r>
      <w:r w:rsidR="002B516A" w:rsidRPr="0037727D">
        <w:rPr>
          <w:rFonts w:ascii="Arial" w:hAnsi="Arial" w:cs="Arial"/>
          <w:sz w:val="20"/>
          <w:szCs w:val="20"/>
          <w:lang w:val="en-US"/>
        </w:rPr>
        <w:t xml:space="preserve"> </w:t>
      </w:r>
    </w:p>
    <w:p w14:paraId="5DDB3525" w14:textId="1B00BA1C" w:rsidR="00F435C6" w:rsidRPr="00F435C6" w:rsidRDefault="00F435C6" w:rsidP="00F435C6">
      <w:pPr>
        <w:spacing w:after="120" w:line="288" w:lineRule="auto"/>
        <w:ind w:left="349"/>
        <w:jc w:val="both"/>
        <w:rPr>
          <w:rFonts w:ascii="Arial" w:hAnsi="Arial" w:cs="Arial"/>
          <w:sz w:val="20"/>
          <w:szCs w:val="20"/>
          <w:lang w:val="en-US"/>
        </w:rPr>
      </w:pPr>
      <w:r w:rsidRPr="00F435C6">
        <w:rPr>
          <w:rFonts w:ascii="Arial" w:hAnsi="Arial" w:cs="Arial"/>
          <w:sz w:val="20"/>
          <w:szCs w:val="20"/>
          <w:lang w:val="en-US"/>
        </w:rPr>
        <w:t xml:space="preserve">In this respect, </w:t>
      </w:r>
      <w:r w:rsidR="002810DB">
        <w:rPr>
          <w:rFonts w:ascii="Arial" w:hAnsi="Arial" w:cs="Arial"/>
          <w:sz w:val="20"/>
          <w:szCs w:val="20"/>
          <w:lang w:val="en-US"/>
        </w:rPr>
        <w:t>in its capacity as preferred</w:t>
      </w:r>
      <w:r w:rsidR="002810DB" w:rsidRPr="003E6610">
        <w:rPr>
          <w:rFonts w:ascii="Arial" w:hAnsi="Arial" w:cs="Arial"/>
          <w:sz w:val="20"/>
          <w:szCs w:val="20"/>
          <w:lang w:val="en-US"/>
        </w:rPr>
        <w:t xml:space="preserve"> turn-key technology provider</w:t>
      </w:r>
      <w:r w:rsidR="002810DB">
        <w:rPr>
          <w:rFonts w:ascii="Arial" w:hAnsi="Arial" w:cs="Arial"/>
          <w:sz w:val="20"/>
          <w:szCs w:val="20"/>
          <w:lang w:val="en-US"/>
        </w:rPr>
        <w:t>,</w:t>
      </w:r>
      <w:r w:rsidR="002810DB" w:rsidRPr="009F196A">
        <w:rPr>
          <w:rFonts w:ascii="Arial" w:hAnsi="Arial" w:cs="Arial"/>
          <w:sz w:val="20"/>
          <w:szCs w:val="20"/>
          <w:lang w:val="en-US"/>
        </w:rPr>
        <w:t xml:space="preserve"> </w:t>
      </w:r>
      <w:r w:rsidR="009F196A" w:rsidRPr="009F196A">
        <w:rPr>
          <w:rFonts w:ascii="Arial" w:hAnsi="Arial" w:cs="Arial"/>
          <w:sz w:val="20"/>
          <w:szCs w:val="20"/>
          <w:lang w:val="en-US"/>
        </w:rPr>
        <w:t xml:space="preserve">Free2Move </w:t>
      </w:r>
      <w:proofErr w:type="spellStart"/>
      <w:r w:rsidRPr="00F435C6">
        <w:rPr>
          <w:rFonts w:ascii="Arial" w:hAnsi="Arial" w:cs="Arial"/>
          <w:sz w:val="20"/>
          <w:szCs w:val="20"/>
          <w:lang w:val="en-US"/>
        </w:rPr>
        <w:t>eSolutions</w:t>
      </w:r>
      <w:proofErr w:type="spellEnd"/>
      <w:r w:rsidR="005910D4">
        <w:rPr>
          <w:rFonts w:ascii="Arial" w:hAnsi="Arial" w:cs="Arial"/>
          <w:sz w:val="20"/>
          <w:szCs w:val="20"/>
          <w:lang w:val="en-US"/>
        </w:rPr>
        <w:t xml:space="preserve"> </w:t>
      </w:r>
      <w:r w:rsidRPr="00F435C6">
        <w:rPr>
          <w:rFonts w:ascii="Arial" w:hAnsi="Arial" w:cs="Arial"/>
          <w:sz w:val="20"/>
          <w:szCs w:val="20"/>
          <w:lang w:val="en-US"/>
        </w:rPr>
        <w:t xml:space="preserve">will act as </w:t>
      </w:r>
      <w:r w:rsidR="005D06B5">
        <w:rPr>
          <w:rFonts w:ascii="Arial" w:hAnsi="Arial" w:cs="Arial"/>
          <w:sz w:val="20"/>
          <w:szCs w:val="20"/>
          <w:lang w:val="en-US"/>
        </w:rPr>
        <w:t xml:space="preserve">preferred </w:t>
      </w:r>
      <w:r w:rsidRPr="00F435C6">
        <w:rPr>
          <w:rFonts w:ascii="Arial" w:hAnsi="Arial" w:cs="Arial"/>
          <w:sz w:val="20"/>
          <w:szCs w:val="20"/>
          <w:lang w:val="en-US"/>
        </w:rPr>
        <w:t xml:space="preserve">general contractor </w:t>
      </w:r>
      <w:r w:rsidR="005910D4">
        <w:rPr>
          <w:rFonts w:ascii="Arial" w:hAnsi="Arial" w:cs="Arial"/>
          <w:sz w:val="20"/>
          <w:szCs w:val="20"/>
          <w:lang w:val="en-US"/>
        </w:rPr>
        <w:t xml:space="preserve">towards </w:t>
      </w:r>
      <w:proofErr w:type="spellStart"/>
      <w:r w:rsidR="005910D4">
        <w:rPr>
          <w:rFonts w:ascii="Arial" w:hAnsi="Arial" w:cs="Arial"/>
          <w:sz w:val="20"/>
          <w:szCs w:val="20"/>
          <w:lang w:val="en-US"/>
        </w:rPr>
        <w:t>AtlanteCo</w:t>
      </w:r>
      <w:proofErr w:type="spellEnd"/>
      <w:r w:rsidRPr="00F435C6">
        <w:rPr>
          <w:rFonts w:ascii="Arial" w:hAnsi="Arial" w:cs="Arial"/>
          <w:sz w:val="20"/>
          <w:szCs w:val="20"/>
          <w:lang w:val="en-US"/>
        </w:rPr>
        <w:t xml:space="preserve">, leveraging on the </w:t>
      </w:r>
      <w:r w:rsidR="00B81693">
        <w:rPr>
          <w:rFonts w:ascii="Arial" w:hAnsi="Arial" w:cs="Arial"/>
          <w:sz w:val="20"/>
          <w:szCs w:val="20"/>
          <w:lang w:val="en-US"/>
        </w:rPr>
        <w:t>competencies</w:t>
      </w:r>
      <w:r w:rsidR="00B81693" w:rsidRPr="00F435C6">
        <w:rPr>
          <w:rFonts w:ascii="Arial" w:hAnsi="Arial" w:cs="Arial"/>
          <w:sz w:val="20"/>
          <w:szCs w:val="20"/>
          <w:lang w:val="en-US"/>
        </w:rPr>
        <w:t xml:space="preserve"> </w:t>
      </w:r>
      <w:r w:rsidRPr="00F435C6">
        <w:rPr>
          <w:rFonts w:ascii="Arial" w:hAnsi="Arial" w:cs="Arial"/>
          <w:sz w:val="20"/>
          <w:szCs w:val="20"/>
          <w:lang w:val="en-US"/>
        </w:rPr>
        <w:t xml:space="preserve">of all the partners in the project, and above all, on the </w:t>
      </w:r>
      <w:r w:rsidR="005910D4">
        <w:rPr>
          <w:rFonts w:ascii="Arial" w:hAnsi="Arial" w:cs="Arial"/>
          <w:sz w:val="20"/>
          <w:szCs w:val="20"/>
          <w:lang w:val="en-US"/>
        </w:rPr>
        <w:t xml:space="preserve">NHOA’s </w:t>
      </w:r>
      <w:r w:rsidRPr="00F435C6">
        <w:rPr>
          <w:rFonts w:ascii="Arial" w:hAnsi="Arial" w:cs="Arial"/>
          <w:sz w:val="20"/>
          <w:szCs w:val="20"/>
          <w:lang w:val="en-US"/>
        </w:rPr>
        <w:t xml:space="preserve">system integration, </w:t>
      </w:r>
      <w:r w:rsidR="005910D4" w:rsidRPr="00F435C6">
        <w:rPr>
          <w:rFonts w:ascii="Arial" w:hAnsi="Arial" w:cs="Arial"/>
          <w:sz w:val="20"/>
          <w:szCs w:val="20"/>
          <w:lang w:val="en-US"/>
        </w:rPr>
        <w:t>engineering, procurement</w:t>
      </w:r>
      <w:r w:rsidR="005910D4">
        <w:rPr>
          <w:rFonts w:ascii="Arial" w:hAnsi="Arial" w:cs="Arial"/>
          <w:sz w:val="20"/>
          <w:szCs w:val="20"/>
          <w:lang w:val="en-US"/>
        </w:rPr>
        <w:t xml:space="preserve">, </w:t>
      </w:r>
      <w:r w:rsidR="005910D4" w:rsidRPr="00F435C6">
        <w:rPr>
          <w:rFonts w:ascii="Arial" w:hAnsi="Arial" w:cs="Arial"/>
          <w:sz w:val="20"/>
          <w:szCs w:val="20"/>
          <w:lang w:val="en-US"/>
        </w:rPr>
        <w:t xml:space="preserve">construction </w:t>
      </w:r>
      <w:r w:rsidRPr="00F435C6">
        <w:rPr>
          <w:rFonts w:ascii="Arial" w:hAnsi="Arial" w:cs="Arial"/>
          <w:sz w:val="20"/>
          <w:szCs w:val="20"/>
          <w:lang w:val="en-US"/>
        </w:rPr>
        <w:t>and project development capabilities</w:t>
      </w:r>
      <w:r w:rsidR="005910D4">
        <w:rPr>
          <w:rFonts w:ascii="Arial" w:hAnsi="Arial" w:cs="Arial"/>
          <w:sz w:val="20"/>
          <w:szCs w:val="20"/>
          <w:lang w:val="en-US"/>
        </w:rPr>
        <w:t>.</w:t>
      </w:r>
    </w:p>
    <w:p w14:paraId="13AE17CA" w14:textId="46747722" w:rsidR="002B516A" w:rsidRPr="001357FD" w:rsidRDefault="00F435C6" w:rsidP="002B516A">
      <w:pPr>
        <w:pStyle w:val="Paragrafoelenco"/>
        <w:numPr>
          <w:ilvl w:val="0"/>
          <w:numId w:val="1"/>
        </w:numPr>
        <w:spacing w:after="120" w:line="288" w:lineRule="auto"/>
        <w:ind w:left="284" w:hanging="284"/>
        <w:jc w:val="both"/>
        <w:rPr>
          <w:rFonts w:ascii="Arial" w:hAnsi="Arial" w:cs="Arial"/>
          <w:sz w:val="20"/>
          <w:szCs w:val="20"/>
          <w:lang w:val="en-US"/>
        </w:rPr>
      </w:pPr>
      <w:r w:rsidRPr="00F435C6">
        <w:rPr>
          <w:rFonts w:ascii="Arial" w:hAnsi="Arial" w:cs="Arial"/>
          <w:sz w:val="20"/>
          <w:szCs w:val="20"/>
          <w:lang w:val="en-IN"/>
        </w:rPr>
        <w:t>a wide network coverage and quick access to strategic charging locations</w:t>
      </w:r>
      <w:r w:rsidRPr="00F435C6">
        <w:rPr>
          <w:rFonts w:ascii="Arial" w:hAnsi="Arial" w:cs="Arial"/>
          <w:sz w:val="20"/>
          <w:szCs w:val="20"/>
          <w:lang w:val="en-US"/>
        </w:rPr>
        <w:t xml:space="preserve">, </w:t>
      </w:r>
      <w:r w:rsidR="0063105E" w:rsidRPr="005D06B5">
        <w:rPr>
          <w:rFonts w:ascii="Arial" w:hAnsi="Arial" w:cs="Arial"/>
          <w:sz w:val="20"/>
          <w:szCs w:val="20"/>
          <w:lang w:val="en-US"/>
        </w:rPr>
        <w:t xml:space="preserve">that will be </w:t>
      </w:r>
      <w:r w:rsidRPr="005D06B5">
        <w:rPr>
          <w:rFonts w:ascii="Arial" w:hAnsi="Arial" w:cs="Arial"/>
          <w:sz w:val="20"/>
          <w:szCs w:val="20"/>
          <w:lang w:val="en-US"/>
        </w:rPr>
        <w:t xml:space="preserve">identified </w:t>
      </w:r>
      <w:r w:rsidR="0063105E" w:rsidRPr="005D06B5">
        <w:rPr>
          <w:rFonts w:ascii="Arial" w:hAnsi="Arial" w:cs="Arial"/>
          <w:sz w:val="20"/>
          <w:szCs w:val="20"/>
          <w:lang w:val="en-US"/>
        </w:rPr>
        <w:t xml:space="preserve">with the support of </w:t>
      </w:r>
      <w:proofErr w:type="spellStart"/>
      <w:r w:rsidRPr="005D06B5">
        <w:rPr>
          <w:rFonts w:ascii="Arial" w:hAnsi="Arial" w:cs="Arial"/>
          <w:sz w:val="20"/>
          <w:szCs w:val="20"/>
          <w:lang w:val="en-US"/>
        </w:rPr>
        <w:t>Stellantis</w:t>
      </w:r>
      <w:proofErr w:type="spellEnd"/>
      <w:r w:rsidRPr="005D06B5">
        <w:rPr>
          <w:rFonts w:ascii="Arial" w:hAnsi="Arial" w:cs="Arial"/>
          <w:sz w:val="20"/>
          <w:szCs w:val="20"/>
          <w:lang w:val="en-US"/>
        </w:rPr>
        <w:t>,</w:t>
      </w:r>
      <w:r w:rsidRPr="00F435C6">
        <w:rPr>
          <w:rFonts w:ascii="Arial" w:hAnsi="Arial" w:cs="Arial"/>
          <w:sz w:val="20"/>
          <w:szCs w:val="20"/>
          <w:lang w:val="en-US"/>
        </w:rPr>
        <w:t xml:space="preserve"> also involving </w:t>
      </w:r>
      <w:r w:rsidR="00916AD8">
        <w:rPr>
          <w:rFonts w:ascii="Arial" w:hAnsi="Arial" w:cs="Arial"/>
          <w:sz w:val="20"/>
          <w:szCs w:val="20"/>
          <w:lang w:val="en-US"/>
        </w:rPr>
        <w:t>its</w:t>
      </w:r>
      <w:r w:rsidRPr="00F435C6">
        <w:rPr>
          <w:rFonts w:ascii="Arial" w:hAnsi="Arial" w:cs="Arial"/>
          <w:sz w:val="20"/>
          <w:szCs w:val="20"/>
          <w:lang w:val="en-US"/>
        </w:rPr>
        <w:t xml:space="preserve"> dealership network and other </w:t>
      </w:r>
      <w:r w:rsidR="00D57752">
        <w:rPr>
          <w:rFonts w:ascii="Arial" w:hAnsi="Arial" w:cs="Arial"/>
          <w:sz w:val="20"/>
          <w:szCs w:val="20"/>
          <w:lang w:val="en-US"/>
        </w:rPr>
        <w:t>partners</w:t>
      </w:r>
      <w:r w:rsidRPr="00F435C6">
        <w:rPr>
          <w:rFonts w:ascii="Arial" w:hAnsi="Arial" w:cs="Arial"/>
          <w:sz w:val="20"/>
          <w:szCs w:val="20"/>
          <w:lang w:val="en-US"/>
        </w:rPr>
        <w:t xml:space="preserve">, particularly in the first 18 months </w:t>
      </w:r>
      <w:r w:rsidR="005D06B5">
        <w:rPr>
          <w:rFonts w:ascii="Arial" w:hAnsi="Arial" w:cs="Arial"/>
          <w:sz w:val="20"/>
          <w:szCs w:val="20"/>
          <w:lang w:val="en-US"/>
        </w:rPr>
        <w:t xml:space="preserve">in light of </w:t>
      </w:r>
      <w:r w:rsidRPr="00F435C6">
        <w:rPr>
          <w:rFonts w:ascii="Arial" w:hAnsi="Arial" w:cs="Arial"/>
          <w:sz w:val="20"/>
          <w:szCs w:val="20"/>
          <w:lang w:val="en-US"/>
        </w:rPr>
        <w:t>the complexity and timing to account for sites’ planning and ability to achieve agreement on terms for use</w:t>
      </w:r>
      <w:r w:rsidR="002B516A" w:rsidRPr="001357FD">
        <w:rPr>
          <w:rFonts w:ascii="Arial" w:hAnsi="Arial" w:cs="Arial"/>
          <w:sz w:val="20"/>
          <w:szCs w:val="20"/>
          <w:lang w:val="en-US"/>
        </w:rPr>
        <w:t>;</w:t>
      </w:r>
      <w:r w:rsidR="00916AD8">
        <w:rPr>
          <w:rFonts w:ascii="Arial" w:hAnsi="Arial" w:cs="Arial"/>
          <w:sz w:val="20"/>
          <w:szCs w:val="20"/>
          <w:lang w:val="en-US"/>
        </w:rPr>
        <w:t xml:space="preserve"> and </w:t>
      </w:r>
    </w:p>
    <w:p w14:paraId="4F4338D8" w14:textId="0F3CE066" w:rsidR="006C50EE" w:rsidRPr="00095779" w:rsidRDefault="00916AD8" w:rsidP="003C1367">
      <w:pPr>
        <w:pStyle w:val="Paragrafoelenco"/>
        <w:numPr>
          <w:ilvl w:val="0"/>
          <w:numId w:val="1"/>
        </w:numPr>
        <w:spacing w:after="120" w:line="288" w:lineRule="auto"/>
        <w:ind w:left="284" w:hanging="284"/>
        <w:jc w:val="both"/>
        <w:rPr>
          <w:lang w:val="en-US"/>
        </w:rPr>
      </w:pPr>
      <w:r>
        <w:rPr>
          <w:rFonts w:ascii="Arial" w:hAnsi="Arial" w:cs="Arial"/>
          <w:sz w:val="20"/>
          <w:szCs w:val="20"/>
          <w:lang w:val="en-US"/>
        </w:rPr>
        <w:t xml:space="preserve">a </w:t>
      </w:r>
      <w:r w:rsidR="00F435C6" w:rsidRPr="00F435C6">
        <w:rPr>
          <w:rFonts w:ascii="Arial" w:hAnsi="Arial" w:cs="Arial"/>
          <w:sz w:val="20"/>
          <w:szCs w:val="20"/>
          <w:lang w:val="en-US"/>
        </w:rPr>
        <w:t xml:space="preserve">broad customer base, with </w:t>
      </w:r>
      <w:proofErr w:type="spellStart"/>
      <w:r w:rsidR="00F435C6" w:rsidRPr="00095779">
        <w:rPr>
          <w:rFonts w:ascii="Arial" w:hAnsi="Arial" w:cs="Arial"/>
          <w:sz w:val="20"/>
          <w:szCs w:val="20"/>
          <w:lang w:val="en-US"/>
        </w:rPr>
        <w:t>Stellantis</w:t>
      </w:r>
      <w:proofErr w:type="spellEnd"/>
      <w:r w:rsidR="00F435C6" w:rsidRPr="00095779">
        <w:rPr>
          <w:rFonts w:ascii="Arial" w:hAnsi="Arial" w:cs="Arial"/>
          <w:sz w:val="20"/>
          <w:szCs w:val="20"/>
          <w:lang w:val="en-US"/>
        </w:rPr>
        <w:t xml:space="preserve">’ ability to offer customer loyalty programs for </w:t>
      </w:r>
      <w:proofErr w:type="spellStart"/>
      <w:r w:rsidR="00F435C6" w:rsidRPr="00095779">
        <w:rPr>
          <w:rFonts w:ascii="Arial" w:hAnsi="Arial" w:cs="Arial"/>
          <w:sz w:val="20"/>
          <w:szCs w:val="20"/>
          <w:lang w:val="en-US"/>
        </w:rPr>
        <w:t>Stellantis</w:t>
      </w:r>
      <w:proofErr w:type="spellEnd"/>
      <w:r w:rsidR="00F435C6" w:rsidRPr="00095779">
        <w:rPr>
          <w:rFonts w:ascii="Arial" w:hAnsi="Arial" w:cs="Arial"/>
          <w:sz w:val="20"/>
          <w:szCs w:val="20"/>
          <w:lang w:val="en-US"/>
        </w:rPr>
        <w:t xml:space="preserve"> customers and ensuring a high level of utilization rate in the market for the </w:t>
      </w:r>
      <w:proofErr w:type="spellStart"/>
      <w:r w:rsidR="00F435C6" w:rsidRPr="00095779">
        <w:rPr>
          <w:rFonts w:ascii="Arial" w:hAnsi="Arial" w:cs="Arial"/>
          <w:sz w:val="20"/>
          <w:szCs w:val="20"/>
          <w:lang w:val="en-US"/>
        </w:rPr>
        <w:t>Atlante</w:t>
      </w:r>
      <w:proofErr w:type="spellEnd"/>
      <w:r w:rsidR="00F435C6" w:rsidRPr="00095779">
        <w:rPr>
          <w:rFonts w:ascii="Arial" w:hAnsi="Arial" w:cs="Arial"/>
          <w:sz w:val="20"/>
          <w:szCs w:val="20"/>
          <w:lang w:val="en-US"/>
        </w:rPr>
        <w:t xml:space="preserve"> Network</w:t>
      </w:r>
      <w:r w:rsidR="002B516A" w:rsidRPr="00095779">
        <w:rPr>
          <w:rFonts w:ascii="Arial" w:hAnsi="Arial" w:cs="Arial"/>
          <w:sz w:val="20"/>
          <w:szCs w:val="20"/>
          <w:lang w:val="en-US"/>
        </w:rPr>
        <w:t xml:space="preserve">. </w:t>
      </w:r>
    </w:p>
    <w:p w14:paraId="2D79636D" w14:textId="3EE1F8A3" w:rsidR="00F578C2" w:rsidRPr="00095779" w:rsidRDefault="00EA08B5" w:rsidP="003C1367">
      <w:pPr>
        <w:pStyle w:val="Paragrafoelenco"/>
        <w:numPr>
          <w:ilvl w:val="0"/>
          <w:numId w:val="1"/>
        </w:numPr>
        <w:spacing w:after="120" w:line="288" w:lineRule="auto"/>
        <w:ind w:left="284" w:hanging="284"/>
        <w:jc w:val="both"/>
        <w:rPr>
          <w:rFonts w:ascii="Arial" w:hAnsi="Arial" w:cs="Arial"/>
          <w:sz w:val="20"/>
          <w:szCs w:val="20"/>
          <w:lang w:val="en-US"/>
        </w:rPr>
      </w:pPr>
      <w:r w:rsidRPr="00D9352B">
        <w:rPr>
          <w:rFonts w:ascii="Arial" w:hAnsi="Arial" w:cs="Arial"/>
          <w:sz w:val="20"/>
          <w:szCs w:val="20"/>
          <w:lang w:val="en-US"/>
        </w:rPr>
        <w:t>s</w:t>
      </w:r>
      <w:r w:rsidR="0013174B" w:rsidRPr="00D9352B">
        <w:rPr>
          <w:rFonts w:ascii="Arial" w:hAnsi="Arial" w:cs="Arial"/>
          <w:sz w:val="20"/>
          <w:szCs w:val="20"/>
          <w:lang w:val="en-US"/>
        </w:rPr>
        <w:t>ignificant f</w:t>
      </w:r>
      <w:r w:rsidR="00F578C2" w:rsidRPr="00D9352B">
        <w:rPr>
          <w:rFonts w:ascii="Arial" w:hAnsi="Arial" w:cs="Arial"/>
          <w:sz w:val="20"/>
          <w:szCs w:val="20"/>
          <w:lang w:val="en-US"/>
        </w:rPr>
        <w:t xml:space="preserve">inancial resources that </w:t>
      </w:r>
      <w:r w:rsidR="0013174B" w:rsidRPr="00D9352B">
        <w:rPr>
          <w:rFonts w:ascii="Arial" w:hAnsi="Arial" w:cs="Arial"/>
          <w:sz w:val="20"/>
          <w:szCs w:val="20"/>
          <w:lang w:val="en-US"/>
        </w:rPr>
        <w:t xml:space="preserve">NHOA has the intention to </w:t>
      </w:r>
      <w:r w:rsidR="003F57D7" w:rsidRPr="00D9352B">
        <w:rPr>
          <w:rFonts w:ascii="Arial" w:hAnsi="Arial" w:cs="Arial"/>
          <w:sz w:val="20"/>
          <w:szCs w:val="20"/>
          <w:lang w:val="en-US"/>
        </w:rPr>
        <w:t>source</w:t>
      </w:r>
      <w:r w:rsidR="00095779" w:rsidRPr="00D9352B">
        <w:rPr>
          <w:rFonts w:ascii="Arial" w:hAnsi="Arial" w:cs="Arial"/>
          <w:sz w:val="20"/>
          <w:szCs w:val="20"/>
          <w:lang w:val="en-US"/>
        </w:rPr>
        <w:t>,</w:t>
      </w:r>
      <w:r w:rsidR="00565239" w:rsidRPr="00D9352B">
        <w:rPr>
          <w:rFonts w:ascii="Arial" w:hAnsi="Arial" w:cs="Arial"/>
          <w:sz w:val="20"/>
          <w:szCs w:val="20"/>
          <w:lang w:val="en-US"/>
        </w:rPr>
        <w:t xml:space="preserve"> starting with the </w:t>
      </w:r>
      <w:r w:rsidR="006E4169" w:rsidRPr="00D9352B">
        <w:rPr>
          <w:rFonts w:ascii="Arial" w:hAnsi="Arial" w:cs="Arial"/>
          <w:sz w:val="20"/>
          <w:szCs w:val="20"/>
          <w:lang w:val="en-US"/>
        </w:rPr>
        <w:t>50</w:t>
      </w:r>
      <w:r w:rsidR="00565239" w:rsidRPr="00D9352B">
        <w:rPr>
          <w:rFonts w:ascii="Arial" w:hAnsi="Arial" w:cs="Arial"/>
          <w:sz w:val="20"/>
          <w:szCs w:val="20"/>
          <w:lang w:val="en-US"/>
        </w:rPr>
        <w:t xml:space="preserve"> million </w:t>
      </w:r>
      <w:r w:rsidR="00DD1635">
        <w:rPr>
          <w:rFonts w:ascii="Arial" w:hAnsi="Arial" w:cs="Arial"/>
          <w:sz w:val="20"/>
          <w:szCs w:val="20"/>
          <w:lang w:val="en-US"/>
        </w:rPr>
        <w:t>dollars</w:t>
      </w:r>
      <w:r w:rsidR="00565239" w:rsidRPr="00D9352B">
        <w:rPr>
          <w:rFonts w:ascii="Arial" w:hAnsi="Arial" w:cs="Arial"/>
          <w:sz w:val="20"/>
          <w:szCs w:val="20"/>
          <w:lang w:val="en-US"/>
        </w:rPr>
        <w:t xml:space="preserve"> funding that it has already secured and an additional 130 million euro from a potential capital increase</w:t>
      </w:r>
      <w:r w:rsidR="00095779" w:rsidRPr="00D9352B">
        <w:rPr>
          <w:rFonts w:ascii="Arial" w:hAnsi="Arial" w:cs="Arial"/>
          <w:sz w:val="20"/>
          <w:szCs w:val="20"/>
          <w:lang w:val="en-US"/>
        </w:rPr>
        <w:t xml:space="preserve"> </w:t>
      </w:r>
      <w:r w:rsidR="005F77DF" w:rsidRPr="00D9352B">
        <w:rPr>
          <w:rFonts w:ascii="Arial" w:hAnsi="Arial" w:cs="Arial"/>
          <w:sz w:val="20"/>
          <w:szCs w:val="20"/>
          <w:lang w:val="en-US"/>
        </w:rPr>
        <w:t xml:space="preserve">as outlined in the </w:t>
      </w:r>
      <w:r w:rsidR="00F578C2" w:rsidRPr="00D9352B">
        <w:rPr>
          <w:rFonts w:ascii="Arial" w:hAnsi="Arial" w:cs="Arial"/>
          <w:sz w:val="20"/>
          <w:szCs w:val="20"/>
          <w:lang w:val="en-US"/>
        </w:rPr>
        <w:t xml:space="preserve">Masterplan10x and the Strategic Ambitions released on the date </w:t>
      </w:r>
      <w:proofErr w:type="spellStart"/>
      <w:r w:rsidR="00F578C2" w:rsidRPr="00D9352B">
        <w:rPr>
          <w:rFonts w:ascii="Arial" w:hAnsi="Arial" w:cs="Arial"/>
          <w:sz w:val="20"/>
          <w:szCs w:val="20"/>
          <w:lang w:val="en-US"/>
        </w:rPr>
        <w:t>hereo</w:t>
      </w:r>
      <w:proofErr w:type="spellEnd"/>
      <w:r w:rsidR="00AE17BE">
        <w:rPr>
          <w:rFonts w:ascii="Arial" w:hAnsi="Arial" w:cs="Arial"/>
          <w:sz w:val="20"/>
          <w:szCs w:val="20"/>
          <w:lang w:val="en-US"/>
        </w:rPr>
        <w:t>.</w:t>
      </w:r>
    </w:p>
    <w:p w14:paraId="1AA8A2FB" w14:textId="77777777" w:rsidR="008F60A7" w:rsidRDefault="008F60A7" w:rsidP="005C5D9F">
      <w:pPr>
        <w:spacing w:after="120" w:line="288" w:lineRule="auto"/>
        <w:jc w:val="both"/>
        <w:rPr>
          <w:rFonts w:ascii="Arial" w:hAnsi="Arial" w:cs="Arial"/>
          <w:b/>
          <w:bCs/>
          <w:color w:val="8577B4"/>
          <w:sz w:val="21"/>
          <w:szCs w:val="21"/>
          <w:u w:val="single"/>
          <w:lang w:val="en-US"/>
        </w:rPr>
      </w:pPr>
    </w:p>
    <w:p w14:paraId="2E4AE10D" w14:textId="593D2B07" w:rsidR="00183385" w:rsidRPr="008F60A7" w:rsidRDefault="00183385" w:rsidP="005C5D9F">
      <w:pPr>
        <w:spacing w:after="120" w:line="288" w:lineRule="auto"/>
        <w:jc w:val="both"/>
        <w:rPr>
          <w:rFonts w:ascii="Arial" w:hAnsi="Arial" w:cs="Arial"/>
          <w:color w:val="73B967"/>
          <w:sz w:val="20"/>
          <w:szCs w:val="20"/>
          <w:lang w:val="en-US"/>
        </w:rPr>
      </w:pPr>
      <w:r w:rsidRPr="008F60A7">
        <w:rPr>
          <w:rFonts w:ascii="Arial" w:hAnsi="Arial" w:cs="Arial"/>
          <w:b/>
          <w:bCs/>
          <w:color w:val="73B967"/>
          <w:sz w:val="21"/>
          <w:szCs w:val="21"/>
          <w:u w:val="single"/>
          <w:lang w:val="en-US"/>
        </w:rPr>
        <w:t xml:space="preserve">Project </w:t>
      </w:r>
      <w:proofErr w:type="spellStart"/>
      <w:r w:rsidRPr="008F60A7">
        <w:rPr>
          <w:rFonts w:ascii="Arial" w:hAnsi="Arial" w:cs="Arial"/>
          <w:b/>
          <w:bCs/>
          <w:color w:val="73B967"/>
          <w:sz w:val="21"/>
          <w:szCs w:val="21"/>
          <w:u w:val="single"/>
          <w:lang w:val="en-US"/>
        </w:rPr>
        <w:t>Atlante</w:t>
      </w:r>
      <w:proofErr w:type="spellEnd"/>
      <w:r w:rsidRPr="008F60A7">
        <w:rPr>
          <w:rFonts w:ascii="Arial" w:hAnsi="Arial" w:cs="Arial"/>
          <w:b/>
          <w:bCs/>
          <w:color w:val="73B967"/>
          <w:sz w:val="21"/>
          <w:szCs w:val="21"/>
          <w:u w:val="single"/>
          <w:lang w:val="en-US"/>
        </w:rPr>
        <w:t xml:space="preserve"> execution </w:t>
      </w:r>
    </w:p>
    <w:p w14:paraId="30A17276" w14:textId="0CC22DC0" w:rsidR="003C1367" w:rsidRPr="00AD714D" w:rsidRDefault="00AD714D" w:rsidP="005C5D9F">
      <w:pPr>
        <w:spacing w:after="120" w:line="288" w:lineRule="auto"/>
        <w:jc w:val="both"/>
        <w:rPr>
          <w:rFonts w:ascii="Arial" w:hAnsi="Arial" w:cs="Arial"/>
          <w:b/>
          <w:bCs/>
          <w:sz w:val="20"/>
          <w:szCs w:val="20"/>
          <w:lang w:val="en-IN"/>
        </w:rPr>
      </w:pPr>
      <w:r>
        <w:rPr>
          <w:rFonts w:ascii="Arial" w:hAnsi="Arial" w:cs="Arial"/>
          <w:sz w:val="20"/>
          <w:szCs w:val="20"/>
          <w:lang w:val="en-US"/>
        </w:rPr>
        <w:t xml:space="preserve">As outlined in the Masterplan10x </w:t>
      </w:r>
      <w:r w:rsidR="00EC3B31">
        <w:rPr>
          <w:rFonts w:ascii="Arial" w:hAnsi="Arial" w:cs="Arial"/>
          <w:sz w:val="20"/>
          <w:szCs w:val="20"/>
          <w:lang w:val="en-US"/>
        </w:rPr>
        <w:t xml:space="preserve">and the Strategic Ambitions </w:t>
      </w:r>
      <w:r>
        <w:rPr>
          <w:rFonts w:ascii="Arial" w:hAnsi="Arial" w:cs="Arial"/>
          <w:sz w:val="20"/>
          <w:szCs w:val="20"/>
          <w:lang w:val="en-US"/>
        </w:rPr>
        <w:t>released by NHOA on the date hereof</w:t>
      </w:r>
      <w:r w:rsidR="00AE17BE">
        <w:rPr>
          <w:rFonts w:ascii="Arial" w:hAnsi="Arial" w:cs="Arial"/>
          <w:sz w:val="20"/>
          <w:szCs w:val="20"/>
          <w:lang w:val="en-US"/>
        </w:rPr>
        <w:t xml:space="preserve">, </w:t>
      </w:r>
      <w:r>
        <w:rPr>
          <w:rFonts w:ascii="Arial" w:hAnsi="Arial" w:cs="Arial"/>
          <w:sz w:val="20"/>
          <w:szCs w:val="20"/>
          <w:lang w:val="en-US"/>
        </w:rPr>
        <w:t xml:space="preserve">Project </w:t>
      </w:r>
      <w:proofErr w:type="spellStart"/>
      <w:r>
        <w:rPr>
          <w:rFonts w:ascii="Arial" w:hAnsi="Arial" w:cs="Arial"/>
          <w:sz w:val="20"/>
          <w:szCs w:val="20"/>
          <w:lang w:val="en-US"/>
        </w:rPr>
        <w:t>Atlante</w:t>
      </w:r>
      <w:proofErr w:type="spellEnd"/>
      <w:r>
        <w:rPr>
          <w:rFonts w:ascii="Arial" w:hAnsi="Arial" w:cs="Arial"/>
          <w:sz w:val="20"/>
          <w:szCs w:val="20"/>
          <w:lang w:val="en-US"/>
        </w:rPr>
        <w:t xml:space="preserve"> will be part </w:t>
      </w:r>
      <w:r>
        <w:rPr>
          <w:rFonts w:ascii="Arial" w:hAnsi="Arial" w:cs="Arial"/>
          <w:sz w:val="20"/>
          <w:szCs w:val="20"/>
          <w:lang w:val="en-IN"/>
        </w:rPr>
        <w:t xml:space="preserve">of the </w:t>
      </w:r>
      <w:r w:rsidRPr="00EC42BA">
        <w:rPr>
          <w:rFonts w:ascii="Arial" w:hAnsi="Arial" w:cs="Arial"/>
          <w:i/>
          <w:iCs/>
          <w:sz w:val="20"/>
          <w:szCs w:val="20"/>
          <w:lang w:val="en-IN"/>
        </w:rPr>
        <w:t>Trading and Operational Update</w:t>
      </w:r>
      <w:r>
        <w:rPr>
          <w:rFonts w:ascii="Arial" w:hAnsi="Arial" w:cs="Arial"/>
          <w:i/>
          <w:iCs/>
          <w:sz w:val="20"/>
          <w:szCs w:val="20"/>
          <w:lang w:val="en-IN"/>
        </w:rPr>
        <w:t xml:space="preserve">s </w:t>
      </w:r>
      <w:r>
        <w:rPr>
          <w:rFonts w:ascii="Arial" w:hAnsi="Arial" w:cs="Arial"/>
          <w:sz w:val="20"/>
          <w:szCs w:val="20"/>
          <w:lang w:val="en-IN"/>
        </w:rPr>
        <w:t xml:space="preserve">released </w:t>
      </w:r>
      <w:r w:rsidR="00183385">
        <w:rPr>
          <w:rFonts w:ascii="Arial" w:hAnsi="Arial" w:cs="Arial"/>
          <w:sz w:val="20"/>
          <w:szCs w:val="20"/>
          <w:lang w:val="en-IN"/>
        </w:rPr>
        <w:t xml:space="preserve">quarterly by NHOA. Quarterly performance indicators for the </w:t>
      </w:r>
      <w:proofErr w:type="spellStart"/>
      <w:r w:rsidR="00183385">
        <w:rPr>
          <w:rFonts w:ascii="Arial" w:hAnsi="Arial" w:cs="Arial"/>
          <w:sz w:val="20"/>
          <w:szCs w:val="20"/>
          <w:lang w:val="en-IN"/>
        </w:rPr>
        <w:t>Atlante</w:t>
      </w:r>
      <w:proofErr w:type="spellEnd"/>
      <w:r w:rsidR="00183385">
        <w:rPr>
          <w:rFonts w:ascii="Arial" w:hAnsi="Arial" w:cs="Arial"/>
          <w:sz w:val="20"/>
          <w:szCs w:val="20"/>
          <w:lang w:val="en-IN"/>
        </w:rPr>
        <w:t xml:space="preserve"> Project </w:t>
      </w:r>
      <w:r w:rsidR="00D57752">
        <w:rPr>
          <w:rFonts w:ascii="Arial" w:hAnsi="Arial" w:cs="Arial"/>
          <w:sz w:val="20"/>
          <w:szCs w:val="20"/>
          <w:lang w:val="en-IN"/>
        </w:rPr>
        <w:t>are expected to</w:t>
      </w:r>
      <w:r w:rsidR="00183385">
        <w:rPr>
          <w:rFonts w:ascii="Arial" w:hAnsi="Arial" w:cs="Arial"/>
          <w:sz w:val="20"/>
          <w:szCs w:val="20"/>
          <w:lang w:val="en-IN"/>
        </w:rPr>
        <w:t xml:space="preserve"> be (</w:t>
      </w:r>
      <w:proofErr w:type="spellStart"/>
      <w:r w:rsidR="00183385">
        <w:rPr>
          <w:rFonts w:ascii="Arial" w:hAnsi="Arial" w:cs="Arial"/>
          <w:sz w:val="20"/>
          <w:szCs w:val="20"/>
          <w:lang w:val="en-IN"/>
        </w:rPr>
        <w:t>i</w:t>
      </w:r>
      <w:proofErr w:type="spellEnd"/>
      <w:r w:rsidR="00183385">
        <w:rPr>
          <w:rFonts w:ascii="Arial" w:hAnsi="Arial" w:cs="Arial"/>
          <w:sz w:val="20"/>
          <w:szCs w:val="20"/>
          <w:lang w:val="en-IN"/>
        </w:rPr>
        <w:t xml:space="preserve">) utilization rate of the </w:t>
      </w:r>
      <w:proofErr w:type="spellStart"/>
      <w:r w:rsidR="00183385">
        <w:rPr>
          <w:rFonts w:ascii="Arial" w:hAnsi="Arial" w:cs="Arial"/>
          <w:sz w:val="20"/>
          <w:szCs w:val="20"/>
          <w:lang w:val="en-IN"/>
        </w:rPr>
        <w:t>Atlante</w:t>
      </w:r>
      <w:proofErr w:type="spellEnd"/>
      <w:r w:rsidR="00183385">
        <w:rPr>
          <w:rFonts w:ascii="Arial" w:hAnsi="Arial" w:cs="Arial"/>
          <w:sz w:val="20"/>
          <w:szCs w:val="20"/>
          <w:lang w:val="en-IN"/>
        </w:rPr>
        <w:t xml:space="preserve"> network, (ii) number of sites, </w:t>
      </w:r>
      <w:proofErr w:type="spellStart"/>
      <w:r w:rsidR="00183385">
        <w:rPr>
          <w:rFonts w:ascii="Arial" w:hAnsi="Arial" w:cs="Arial"/>
          <w:sz w:val="20"/>
          <w:szCs w:val="20"/>
          <w:lang w:val="en-IN"/>
        </w:rPr>
        <w:t>fastchargers</w:t>
      </w:r>
      <w:proofErr w:type="spellEnd"/>
      <w:r w:rsidR="00183385">
        <w:rPr>
          <w:rFonts w:ascii="Arial" w:hAnsi="Arial" w:cs="Arial"/>
          <w:sz w:val="20"/>
          <w:szCs w:val="20"/>
          <w:lang w:val="en-IN"/>
        </w:rPr>
        <w:t xml:space="preserve"> and microgrids online, (iii) site pipeline update and (iv) conversion rate.</w:t>
      </w:r>
    </w:p>
    <w:p w14:paraId="41B3BF96" w14:textId="77777777" w:rsidR="005B5658" w:rsidRPr="005B5658" w:rsidRDefault="005B5658" w:rsidP="005B5658">
      <w:pPr>
        <w:spacing w:after="120" w:line="276" w:lineRule="auto"/>
        <w:ind w:right="-6"/>
        <w:jc w:val="center"/>
        <w:rPr>
          <w:rFonts w:ascii="Arial" w:eastAsia="Arial" w:hAnsi="Arial" w:cs="Arial"/>
          <w:color w:val="595959" w:themeColor="text1" w:themeTint="A6"/>
          <w:sz w:val="16"/>
          <w:szCs w:val="16"/>
          <w:lang w:val="en-US" w:bidi="it-IT"/>
        </w:rPr>
      </w:pPr>
      <w:r w:rsidRPr="005B5658">
        <w:rPr>
          <w:rFonts w:ascii="Arial" w:eastAsia="Arial" w:hAnsi="Arial" w:cs="Arial"/>
          <w:color w:val="595959" w:themeColor="text1" w:themeTint="A6"/>
          <w:sz w:val="16"/>
          <w:szCs w:val="16"/>
          <w:lang w:val="en-US" w:bidi="it-IT"/>
        </w:rPr>
        <w:t>*  *  *</w:t>
      </w:r>
    </w:p>
    <w:p w14:paraId="27C9A726" w14:textId="5A6F45F8" w:rsidR="005B5658" w:rsidRPr="008F60A7" w:rsidRDefault="005B5658" w:rsidP="005B5658">
      <w:pPr>
        <w:autoSpaceDE w:val="0"/>
        <w:autoSpaceDN w:val="0"/>
        <w:spacing w:after="120"/>
        <w:jc w:val="both"/>
        <w:rPr>
          <w:rFonts w:ascii="Arial" w:hAnsi="Arial" w:cs="Arial"/>
          <w:color w:val="73B967"/>
          <w:sz w:val="16"/>
          <w:szCs w:val="16"/>
          <w:lang w:val="en-US"/>
        </w:rPr>
      </w:pPr>
      <w:r w:rsidRPr="008F60A7">
        <w:rPr>
          <w:rFonts w:ascii="Arial" w:hAnsi="Arial" w:cs="Arial"/>
          <w:b/>
          <w:color w:val="73B967"/>
          <w:sz w:val="16"/>
          <w:szCs w:val="16"/>
          <w:lang w:val="en-US"/>
        </w:rPr>
        <w:t>NHOA</w:t>
      </w:r>
    </w:p>
    <w:p w14:paraId="05989E4D" w14:textId="30D52430" w:rsidR="00C04980" w:rsidRDefault="005B5658" w:rsidP="005B5658">
      <w:pPr>
        <w:ind w:right="78"/>
        <w:jc w:val="both"/>
        <w:rPr>
          <w:rFonts w:ascii="Arial" w:hAnsi="Arial" w:cs="Arial"/>
          <w:color w:val="595959"/>
          <w:sz w:val="16"/>
          <w:szCs w:val="16"/>
          <w:lang w:val="en-US"/>
        </w:rPr>
      </w:pPr>
      <w:r>
        <w:rPr>
          <w:rFonts w:ascii="Arial" w:hAnsi="Arial" w:cs="Arial"/>
          <w:color w:val="595959"/>
          <w:sz w:val="16"/>
          <w:szCs w:val="16"/>
          <w:lang w:val="en-US"/>
        </w:rPr>
        <w:t>NHOA</w:t>
      </w:r>
      <w:r w:rsidRPr="005B5658">
        <w:rPr>
          <w:rFonts w:ascii="Arial" w:hAnsi="Arial" w:cs="Arial"/>
          <w:color w:val="595959"/>
          <w:sz w:val="16"/>
          <w:szCs w:val="16"/>
          <w:lang w:val="en-US"/>
        </w:rPr>
        <w:t xml:space="preserve"> develop</w:t>
      </w:r>
      <w:r w:rsidR="00C04980">
        <w:rPr>
          <w:rFonts w:ascii="Arial" w:hAnsi="Arial" w:cs="Arial"/>
          <w:color w:val="595959"/>
          <w:sz w:val="16"/>
          <w:szCs w:val="16"/>
          <w:lang w:val="en-US"/>
        </w:rPr>
        <w:t>s</w:t>
      </w:r>
      <w:r w:rsidRPr="005B5658">
        <w:rPr>
          <w:rFonts w:ascii="Arial" w:hAnsi="Arial" w:cs="Arial"/>
          <w:color w:val="595959"/>
          <w:sz w:val="16"/>
          <w:szCs w:val="16"/>
          <w:lang w:val="en-US"/>
        </w:rPr>
        <w:t xml:space="preserve"> technologies</w:t>
      </w:r>
      <w:r w:rsidR="00C04980">
        <w:rPr>
          <w:rFonts w:ascii="Arial" w:hAnsi="Arial" w:cs="Arial"/>
          <w:color w:val="595959"/>
          <w:sz w:val="16"/>
          <w:szCs w:val="16"/>
          <w:lang w:val="en-US"/>
        </w:rPr>
        <w:t xml:space="preserve"> enabling </w:t>
      </w:r>
      <w:r w:rsidR="00C04980" w:rsidRPr="00C04980">
        <w:rPr>
          <w:rFonts w:ascii="Arial" w:hAnsi="Arial" w:cs="Arial"/>
          <w:color w:val="595959"/>
          <w:sz w:val="16"/>
          <w:szCs w:val="16"/>
          <w:lang w:val="en-US"/>
        </w:rPr>
        <w:t>the global transition towards clean energy and sustainable mobility, shaping the future of a next generation living in harmony with our planet</w:t>
      </w:r>
      <w:r w:rsidR="00C04980">
        <w:rPr>
          <w:rFonts w:ascii="Arial" w:hAnsi="Arial" w:cs="Arial"/>
          <w:color w:val="595959"/>
          <w:sz w:val="16"/>
          <w:szCs w:val="16"/>
          <w:lang w:val="en-US"/>
        </w:rPr>
        <w:t>.</w:t>
      </w:r>
    </w:p>
    <w:p w14:paraId="7E1E257B" w14:textId="01E5A569" w:rsidR="005B5658" w:rsidRPr="005B5658" w:rsidRDefault="005B5658" w:rsidP="005B5658">
      <w:pPr>
        <w:ind w:right="78"/>
        <w:jc w:val="both"/>
        <w:rPr>
          <w:rFonts w:ascii="Arial" w:hAnsi="Arial" w:cs="Arial"/>
          <w:color w:val="595959"/>
          <w:sz w:val="16"/>
          <w:szCs w:val="16"/>
          <w:lang w:val="en-US"/>
        </w:rPr>
      </w:pPr>
      <w:r w:rsidRPr="005B5658">
        <w:rPr>
          <w:rFonts w:ascii="Arial" w:hAnsi="Arial" w:cs="Arial"/>
          <w:color w:val="595959"/>
          <w:sz w:val="16"/>
          <w:szCs w:val="16"/>
          <w:lang w:val="en-US"/>
        </w:rPr>
        <w:t>Listed on Euronext Paris regulated market (</w:t>
      </w:r>
      <w:r w:rsidR="00807C88">
        <w:rPr>
          <w:rFonts w:ascii="Arial" w:hAnsi="Arial" w:cs="Arial"/>
          <w:color w:val="595959"/>
          <w:sz w:val="16"/>
          <w:szCs w:val="16"/>
          <w:lang w:val="en-US"/>
        </w:rPr>
        <w:t>NHOA:</w:t>
      </w:r>
      <w:r w:rsidRPr="005B5658">
        <w:rPr>
          <w:rFonts w:ascii="Arial" w:hAnsi="Arial" w:cs="Arial"/>
          <w:color w:val="595959"/>
          <w:sz w:val="16"/>
          <w:szCs w:val="16"/>
          <w:lang w:val="en-US"/>
        </w:rPr>
        <w:t xml:space="preserve">PA), </w:t>
      </w:r>
      <w:r w:rsidR="003079C4">
        <w:rPr>
          <w:rFonts w:ascii="Arial" w:hAnsi="Arial" w:cs="Arial"/>
          <w:color w:val="595959"/>
          <w:sz w:val="16"/>
          <w:szCs w:val="16"/>
          <w:lang w:val="en-US"/>
        </w:rPr>
        <w:t xml:space="preserve">NHOA </w:t>
      </w:r>
      <w:r w:rsidRPr="005B5658">
        <w:rPr>
          <w:rFonts w:ascii="Arial" w:hAnsi="Arial" w:cs="Arial"/>
          <w:color w:val="595959"/>
          <w:sz w:val="16"/>
          <w:szCs w:val="16"/>
          <w:lang w:val="en-US"/>
        </w:rPr>
        <w:t>forms part of the CAC</w:t>
      </w:r>
      <w:r w:rsidRPr="003079C4">
        <w:rPr>
          <w:rFonts w:ascii="Arial" w:hAnsi="Arial" w:cs="Arial"/>
          <w:color w:val="595959"/>
          <w:sz w:val="16"/>
          <w:szCs w:val="16"/>
          <w:vertAlign w:val="superscript"/>
          <w:lang w:val="en-US"/>
        </w:rPr>
        <w:t>®</w:t>
      </w:r>
      <w:r w:rsidRPr="005B5658">
        <w:rPr>
          <w:rFonts w:ascii="Arial" w:hAnsi="Arial" w:cs="Arial"/>
          <w:color w:val="595959"/>
          <w:sz w:val="16"/>
          <w:szCs w:val="16"/>
          <w:lang w:val="en-US"/>
        </w:rPr>
        <w:t xml:space="preserve"> Mid &amp; Small and CAC</w:t>
      </w:r>
      <w:r w:rsidRPr="003079C4">
        <w:rPr>
          <w:rFonts w:ascii="Arial" w:hAnsi="Arial" w:cs="Arial"/>
          <w:color w:val="595959"/>
          <w:sz w:val="16"/>
          <w:szCs w:val="16"/>
          <w:vertAlign w:val="superscript"/>
          <w:lang w:val="en-US"/>
        </w:rPr>
        <w:t>®</w:t>
      </w:r>
      <w:r w:rsidRPr="005B5658">
        <w:rPr>
          <w:rFonts w:ascii="Arial" w:hAnsi="Arial" w:cs="Arial"/>
          <w:color w:val="595959"/>
          <w:sz w:val="16"/>
          <w:szCs w:val="16"/>
          <w:lang w:val="en-US"/>
        </w:rPr>
        <w:t xml:space="preserve"> All-Tradable financial indices. Its registered office is in Paris, with research, development and production located in Italy. </w:t>
      </w:r>
    </w:p>
    <w:p w14:paraId="6590E73A" w14:textId="582BEE63" w:rsidR="005B5658" w:rsidRPr="008F60A7" w:rsidRDefault="005B5658" w:rsidP="005B5658">
      <w:pPr>
        <w:ind w:right="975"/>
        <w:jc w:val="both"/>
        <w:rPr>
          <w:rFonts w:ascii="Arial" w:hAnsi="Arial" w:cs="Arial"/>
          <w:b/>
          <w:color w:val="897AB7"/>
          <w:sz w:val="16"/>
          <w:szCs w:val="16"/>
          <w:lang w:val="en-US"/>
        </w:rPr>
      </w:pPr>
      <w:r w:rsidRPr="005B5658">
        <w:rPr>
          <w:rFonts w:ascii="Arial" w:hAnsi="Arial" w:cs="Arial"/>
          <w:color w:val="595959"/>
          <w:sz w:val="16"/>
          <w:szCs w:val="16"/>
          <w:lang w:val="en-US"/>
        </w:rPr>
        <w:t>For further information, go to</w:t>
      </w:r>
      <w:r w:rsidRPr="005B5658">
        <w:rPr>
          <w:rFonts w:ascii="Arial" w:hAnsi="Arial" w:cs="Arial"/>
          <w:color w:val="7F7F7F"/>
          <w:sz w:val="16"/>
          <w:szCs w:val="16"/>
          <w:lang w:val="en-US"/>
        </w:rPr>
        <w:t> </w:t>
      </w:r>
      <w:hyperlink r:id="rId12" w:history="1">
        <w:r w:rsidR="003079C4" w:rsidRPr="008F60A7">
          <w:rPr>
            <w:rStyle w:val="Collegamentoipertestuale"/>
            <w:rFonts w:ascii="Arial" w:hAnsi="Arial" w:cs="Arial"/>
            <w:b/>
            <w:bCs/>
            <w:color w:val="897AB7"/>
            <w:sz w:val="16"/>
            <w:szCs w:val="16"/>
            <w:lang w:val="en-US"/>
          </w:rPr>
          <w:t>www.nhoa.energy</w:t>
        </w:r>
      </w:hyperlink>
      <w:r w:rsidRPr="008F60A7">
        <w:rPr>
          <w:rFonts w:ascii="Arial" w:hAnsi="Arial" w:cs="Arial"/>
          <w:b/>
          <w:color w:val="897AB7"/>
          <w:sz w:val="16"/>
          <w:szCs w:val="16"/>
          <w:lang w:val="en-US"/>
        </w:rPr>
        <w:t xml:space="preserve"> </w:t>
      </w:r>
    </w:p>
    <w:p w14:paraId="32C476D8" w14:textId="77777777" w:rsidR="009D4585" w:rsidRDefault="009D4585" w:rsidP="009D4585">
      <w:pPr>
        <w:autoSpaceDE w:val="0"/>
        <w:autoSpaceDN w:val="0"/>
        <w:spacing w:after="120"/>
        <w:jc w:val="both"/>
        <w:rPr>
          <w:rFonts w:ascii="Arial" w:hAnsi="Arial" w:cs="Arial"/>
          <w:b/>
          <w:color w:val="45C19F"/>
          <w:sz w:val="16"/>
          <w:szCs w:val="16"/>
          <w:lang w:val="en-US"/>
        </w:rPr>
      </w:pPr>
    </w:p>
    <w:p w14:paraId="68D92BCA" w14:textId="73784E9A" w:rsidR="008C24E0" w:rsidRDefault="008C24E0" w:rsidP="009D4585">
      <w:pPr>
        <w:ind w:right="78"/>
        <w:jc w:val="both"/>
        <w:rPr>
          <w:rStyle w:val="Collegamentoipertestuale"/>
          <w:b/>
          <w:bCs/>
          <w:color w:val="45C19F"/>
          <w:lang w:val="en-US"/>
        </w:rPr>
      </w:pPr>
    </w:p>
    <w:p w14:paraId="043A3801" w14:textId="53B36BE5" w:rsidR="008C24E0" w:rsidRPr="008F60A7" w:rsidRDefault="008C24E0" w:rsidP="008C24E0">
      <w:pPr>
        <w:autoSpaceDE w:val="0"/>
        <w:autoSpaceDN w:val="0"/>
        <w:spacing w:after="120"/>
        <w:jc w:val="both"/>
        <w:rPr>
          <w:rFonts w:ascii="Arial" w:hAnsi="Arial" w:cs="Arial"/>
          <w:b/>
          <w:color w:val="73B967"/>
          <w:sz w:val="16"/>
          <w:szCs w:val="16"/>
          <w:lang w:val="en-US"/>
        </w:rPr>
      </w:pPr>
      <w:r w:rsidRPr="008F60A7">
        <w:rPr>
          <w:rFonts w:ascii="Arial" w:hAnsi="Arial" w:cs="Arial"/>
          <w:b/>
          <w:color w:val="73B967"/>
          <w:sz w:val="16"/>
          <w:szCs w:val="16"/>
          <w:lang w:val="en-US"/>
        </w:rPr>
        <w:t>Free2Move &amp; Free2Move e-Solutions</w:t>
      </w:r>
    </w:p>
    <w:p w14:paraId="488343F9" w14:textId="77777777" w:rsidR="008C24E0" w:rsidRPr="008C24E0" w:rsidRDefault="008C24E0" w:rsidP="008C24E0">
      <w:pPr>
        <w:ind w:right="78"/>
        <w:jc w:val="both"/>
        <w:rPr>
          <w:rFonts w:ascii="Arial" w:hAnsi="Arial" w:cs="Arial"/>
          <w:color w:val="595959"/>
          <w:sz w:val="16"/>
          <w:szCs w:val="16"/>
          <w:lang w:val="en-US"/>
        </w:rPr>
      </w:pPr>
      <w:r w:rsidRPr="008C24E0">
        <w:rPr>
          <w:rFonts w:ascii="Arial" w:hAnsi="Arial" w:cs="Arial"/>
          <w:color w:val="595959"/>
          <w:sz w:val="16"/>
          <w:szCs w:val="16"/>
          <w:lang w:val="en-US"/>
        </w:rPr>
        <w:t xml:space="preserve">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p>
    <w:p w14:paraId="6ED3777A" w14:textId="77777777" w:rsidR="008C24E0" w:rsidRPr="008C24E0" w:rsidRDefault="008C24E0" w:rsidP="008C24E0">
      <w:pPr>
        <w:ind w:right="78"/>
        <w:jc w:val="both"/>
        <w:rPr>
          <w:rFonts w:ascii="Arial" w:hAnsi="Arial" w:cs="Arial"/>
          <w:color w:val="595959"/>
          <w:sz w:val="16"/>
          <w:szCs w:val="16"/>
          <w:lang w:val="en-US"/>
        </w:rPr>
      </w:pPr>
      <w:r w:rsidRPr="008C24E0">
        <w:rPr>
          <w:rFonts w:ascii="Arial" w:hAnsi="Arial" w:cs="Arial"/>
          <w:color w:val="595959"/>
          <w:sz w:val="16"/>
          <w:szCs w:val="16"/>
          <w:lang w:val="en-US"/>
        </w:rPr>
        <w:t xml:space="preserve">Free2Move </w:t>
      </w:r>
      <w:proofErr w:type="spellStart"/>
      <w:r w:rsidRPr="008C24E0">
        <w:rPr>
          <w:rFonts w:ascii="Arial" w:hAnsi="Arial" w:cs="Arial"/>
          <w:color w:val="595959"/>
          <w:sz w:val="16"/>
          <w:szCs w:val="16"/>
          <w:lang w:val="en-US"/>
        </w:rPr>
        <w:t>eSolutions</w:t>
      </w:r>
      <w:proofErr w:type="spellEnd"/>
      <w:r w:rsidRPr="008C24E0">
        <w:rPr>
          <w:rFonts w:ascii="Arial" w:hAnsi="Arial" w:cs="Arial"/>
          <w:color w:val="595959"/>
          <w:sz w:val="16"/>
          <w:szCs w:val="16"/>
          <w:lang w:val="en-US"/>
        </w:rPr>
        <w:t xml:space="preserve"> is a joint venture between </w:t>
      </w:r>
      <w:proofErr w:type="spellStart"/>
      <w:r w:rsidRPr="008C24E0">
        <w:rPr>
          <w:rFonts w:ascii="Arial" w:hAnsi="Arial" w:cs="Arial"/>
          <w:color w:val="595959"/>
          <w:sz w:val="16"/>
          <w:szCs w:val="16"/>
          <w:lang w:val="en-US"/>
        </w:rPr>
        <w:t>Stellantis</w:t>
      </w:r>
      <w:proofErr w:type="spellEnd"/>
      <w:r w:rsidRPr="008C24E0">
        <w:rPr>
          <w:rFonts w:ascii="Arial" w:hAnsi="Arial" w:cs="Arial"/>
          <w:color w:val="595959"/>
          <w:sz w:val="16"/>
          <w:szCs w:val="16"/>
          <w:lang w:val="en-US"/>
        </w:rPr>
        <w:t xml:space="preserve"> and Engie EPS, aiming to become a leader in the design, development, </w:t>
      </w:r>
      <w:proofErr w:type="gramStart"/>
      <w:r w:rsidRPr="008C24E0">
        <w:rPr>
          <w:rFonts w:ascii="Arial" w:hAnsi="Arial" w:cs="Arial"/>
          <w:color w:val="595959"/>
          <w:sz w:val="16"/>
          <w:szCs w:val="16"/>
          <w:lang w:val="en-US"/>
        </w:rPr>
        <w:t>manufacturing</w:t>
      </w:r>
      <w:proofErr w:type="gramEnd"/>
      <w:r w:rsidRPr="008C24E0">
        <w:rPr>
          <w:rFonts w:ascii="Arial" w:hAnsi="Arial" w:cs="Arial"/>
          <w:color w:val="595959"/>
          <w:sz w:val="16"/>
          <w:szCs w:val="16"/>
          <w:lang w:val="en-US"/>
        </w:rPr>
        <w:t xml:space="preserve"> and distribution of electric mobility products. In a spirit of innovation and as a pioneer, the company will guide the transition to new forms of electric mobility, to contribute to the depletion in CO2 emissions.</w:t>
      </w:r>
    </w:p>
    <w:p w14:paraId="216F6AC5" w14:textId="419B8339" w:rsidR="008C24E0" w:rsidRPr="009D4585" w:rsidRDefault="008C24E0" w:rsidP="008C24E0">
      <w:pPr>
        <w:ind w:right="78"/>
        <w:jc w:val="both"/>
        <w:rPr>
          <w:rFonts w:ascii="Arial" w:hAnsi="Arial" w:cs="Arial"/>
          <w:color w:val="595959"/>
          <w:sz w:val="16"/>
          <w:szCs w:val="16"/>
          <w:lang w:val="en-US"/>
        </w:rPr>
      </w:pPr>
      <w:r w:rsidRPr="008C24E0">
        <w:rPr>
          <w:rFonts w:ascii="Arial" w:hAnsi="Arial" w:cs="Arial"/>
          <w:color w:val="595959"/>
          <w:sz w:val="16"/>
          <w:szCs w:val="16"/>
          <w:lang w:val="en-US"/>
        </w:rPr>
        <w:t xml:space="preserve">Visit us on our websites: </w:t>
      </w:r>
      <w:r w:rsidRPr="008F60A7">
        <w:rPr>
          <w:rFonts w:ascii="Arial" w:hAnsi="Arial" w:cs="Arial"/>
          <w:b/>
          <w:color w:val="897AB7"/>
          <w:sz w:val="16"/>
          <w:szCs w:val="16"/>
          <w:lang w:val="en-US"/>
        </w:rPr>
        <w:t>www.free2move.com/</w:t>
      </w:r>
      <w:r w:rsidRPr="008F60A7">
        <w:rPr>
          <w:rFonts w:ascii="Arial" w:hAnsi="Arial" w:cs="Arial"/>
          <w:color w:val="897AB7"/>
          <w:sz w:val="16"/>
          <w:szCs w:val="16"/>
          <w:lang w:val="en-US"/>
        </w:rPr>
        <w:t xml:space="preserve">, </w:t>
      </w:r>
      <w:r w:rsidRPr="008F60A7">
        <w:rPr>
          <w:rFonts w:ascii="Arial" w:hAnsi="Arial" w:cs="Arial"/>
          <w:b/>
          <w:color w:val="897AB7"/>
          <w:sz w:val="16"/>
          <w:szCs w:val="16"/>
          <w:lang w:val="en-US"/>
        </w:rPr>
        <w:t>www.esolutions.free2move.com/</w:t>
      </w:r>
    </w:p>
    <w:p w14:paraId="03038C8B" w14:textId="77777777" w:rsidR="005B5658" w:rsidRPr="005B5658" w:rsidRDefault="005B5658" w:rsidP="005B5658">
      <w:pPr>
        <w:autoSpaceDE w:val="0"/>
        <w:autoSpaceDN w:val="0"/>
        <w:spacing w:after="120"/>
        <w:jc w:val="both"/>
        <w:rPr>
          <w:rFonts w:ascii="Arial" w:hAnsi="Arial" w:cs="Arial"/>
          <w:sz w:val="16"/>
          <w:szCs w:val="16"/>
          <w:lang w:val="en-US"/>
        </w:rPr>
      </w:pPr>
      <w:r w:rsidRPr="005B5658">
        <w:rPr>
          <w:rFonts w:ascii="Arial" w:hAnsi="Arial" w:cs="Arial"/>
          <w:i/>
          <w:color w:val="595959"/>
          <w:sz w:val="16"/>
          <w:szCs w:val="16"/>
          <w:lang w:val="en-US"/>
        </w:rPr>
        <w:t> </w:t>
      </w:r>
    </w:p>
    <w:p w14:paraId="3A335643" w14:textId="77777777" w:rsidR="005B5658" w:rsidRPr="008F60A7" w:rsidRDefault="005B5658" w:rsidP="005B5658">
      <w:pPr>
        <w:autoSpaceDE w:val="0"/>
        <w:autoSpaceDN w:val="0"/>
        <w:spacing w:after="120"/>
        <w:jc w:val="both"/>
        <w:rPr>
          <w:rFonts w:ascii="Arial" w:hAnsi="Arial" w:cs="Arial"/>
          <w:b/>
          <w:color w:val="73B967"/>
          <w:sz w:val="16"/>
          <w:szCs w:val="16"/>
          <w:lang w:val="en-US"/>
        </w:rPr>
      </w:pPr>
      <w:r w:rsidRPr="008F60A7">
        <w:rPr>
          <w:rFonts w:ascii="Arial" w:hAnsi="Arial" w:cs="Arial"/>
          <w:b/>
          <w:color w:val="73B967"/>
          <w:sz w:val="16"/>
          <w:szCs w:val="16"/>
          <w:lang w:val="en-US"/>
        </w:rPr>
        <w:t xml:space="preserve">CONTACTS                          </w:t>
      </w:r>
    </w:p>
    <w:p w14:paraId="5E8110CC" w14:textId="1100EE9C" w:rsidR="005B5658" w:rsidRDefault="00842605" w:rsidP="005B5658">
      <w:pPr>
        <w:jc w:val="both"/>
        <w:rPr>
          <w:bCs/>
          <w:color w:val="45C19F"/>
          <w:lang w:val="en-US"/>
        </w:rPr>
      </w:pPr>
      <w:r>
        <w:rPr>
          <w:rFonts w:ascii="Arial" w:hAnsi="Arial" w:cs="Arial"/>
          <w:b/>
          <w:color w:val="6D6D6D"/>
          <w:sz w:val="16"/>
          <w:szCs w:val="16"/>
          <w:lang w:val="en-US"/>
        </w:rPr>
        <w:t xml:space="preserve">NHOA </w:t>
      </w:r>
      <w:r w:rsidR="005B5658" w:rsidRPr="005B5658">
        <w:rPr>
          <w:rFonts w:ascii="Arial" w:hAnsi="Arial" w:cs="Arial"/>
          <w:b/>
          <w:color w:val="6D6D6D"/>
          <w:sz w:val="16"/>
          <w:szCs w:val="16"/>
          <w:lang w:val="en-US"/>
        </w:rPr>
        <w:t>Press Office:</w:t>
      </w:r>
      <w:r w:rsidR="005B5658" w:rsidRPr="005B5658">
        <w:rPr>
          <w:rFonts w:ascii="Arial" w:hAnsi="Arial" w:cs="Arial"/>
          <w:bCs/>
          <w:color w:val="6D6D6D"/>
          <w:sz w:val="16"/>
          <w:szCs w:val="16"/>
          <w:lang w:val="en-US"/>
        </w:rPr>
        <w:t xml:space="preserve"> Simona </w:t>
      </w:r>
      <w:proofErr w:type="spellStart"/>
      <w:r w:rsidR="005B5658" w:rsidRPr="005B5658">
        <w:rPr>
          <w:rFonts w:ascii="Arial" w:hAnsi="Arial" w:cs="Arial"/>
          <w:bCs/>
          <w:color w:val="6D6D6D"/>
          <w:sz w:val="16"/>
          <w:szCs w:val="16"/>
          <w:lang w:val="en-US"/>
        </w:rPr>
        <w:t>Raffaelli</w:t>
      </w:r>
      <w:proofErr w:type="spellEnd"/>
      <w:r w:rsidR="005B5658" w:rsidRPr="005B5658">
        <w:rPr>
          <w:rFonts w:ascii="Arial" w:hAnsi="Arial" w:cs="Arial"/>
          <w:bCs/>
          <w:color w:val="6D6D6D"/>
          <w:sz w:val="16"/>
          <w:szCs w:val="16"/>
          <w:lang w:val="en-US"/>
        </w:rPr>
        <w:t>, Image Building, +39 02 89011300,</w:t>
      </w:r>
      <w:r w:rsidR="005B5658" w:rsidRPr="003079C4">
        <w:rPr>
          <w:rFonts w:ascii="Arial" w:hAnsi="Arial" w:cs="Arial"/>
          <w:bCs/>
          <w:color w:val="6D6D6D"/>
          <w:sz w:val="16"/>
          <w:szCs w:val="16"/>
          <w:lang w:val="en-US"/>
        </w:rPr>
        <w:t xml:space="preserve"> </w:t>
      </w:r>
      <w:hyperlink r:id="rId13" w:history="1">
        <w:r w:rsidR="003079C4" w:rsidRPr="008F60A7">
          <w:rPr>
            <w:rStyle w:val="Collegamentoipertestuale"/>
            <w:rFonts w:ascii="Arial" w:hAnsi="Arial" w:cs="Arial"/>
            <w:color w:val="897AB7"/>
            <w:sz w:val="16"/>
            <w:szCs w:val="16"/>
            <w:lang w:val="en-US"/>
          </w:rPr>
          <w:t>nhoa@imagebuilding.it</w:t>
        </w:r>
      </w:hyperlink>
      <w:r w:rsidR="003079C4" w:rsidRPr="008F60A7">
        <w:rPr>
          <w:rFonts w:ascii="Arial" w:hAnsi="Arial" w:cs="Arial"/>
          <w:bCs/>
          <w:color w:val="897AB7"/>
          <w:sz w:val="16"/>
          <w:szCs w:val="16"/>
          <w:lang w:val="en-US"/>
        </w:rPr>
        <w:t xml:space="preserve"> </w:t>
      </w:r>
      <w:r w:rsidR="003079C4" w:rsidRPr="008F60A7">
        <w:rPr>
          <w:bCs/>
          <w:color w:val="897AB7"/>
          <w:lang w:val="en-US"/>
        </w:rPr>
        <w:t xml:space="preserve"> </w:t>
      </w:r>
    </w:p>
    <w:p w14:paraId="6BCE8FD7" w14:textId="72A4E21B" w:rsidR="00842605" w:rsidRPr="00A35AA0" w:rsidRDefault="00842605" w:rsidP="00A35AA0">
      <w:pPr>
        <w:rPr>
          <w:rFonts w:ascii="Arial" w:hAnsi="Arial" w:cs="Arial"/>
          <w:color w:val="45C19F"/>
          <w:sz w:val="16"/>
          <w:szCs w:val="16"/>
          <w:lang w:val="en-US"/>
        </w:rPr>
      </w:pPr>
      <w:r>
        <w:rPr>
          <w:rFonts w:ascii="Arial" w:hAnsi="Arial" w:cs="Arial"/>
          <w:b/>
          <w:color w:val="6D6D6D"/>
          <w:sz w:val="16"/>
          <w:szCs w:val="16"/>
          <w:lang w:val="en-US"/>
        </w:rPr>
        <w:t xml:space="preserve">NHOA </w:t>
      </w:r>
      <w:r w:rsidRPr="005B5658">
        <w:rPr>
          <w:rFonts w:ascii="Arial" w:hAnsi="Arial" w:cs="Arial"/>
          <w:b/>
          <w:color w:val="6D6D6D"/>
          <w:sz w:val="16"/>
          <w:szCs w:val="16"/>
          <w:lang w:val="en-US"/>
        </w:rPr>
        <w:t xml:space="preserve">Institutional </w:t>
      </w:r>
      <w:r w:rsidR="009D4585">
        <w:rPr>
          <w:rFonts w:ascii="Arial" w:hAnsi="Arial" w:cs="Arial"/>
          <w:b/>
          <w:color w:val="6D6D6D"/>
          <w:sz w:val="16"/>
          <w:szCs w:val="16"/>
          <w:lang w:val="en-US"/>
        </w:rPr>
        <w:t>&amp; Investor Relations</w:t>
      </w:r>
      <w:r w:rsidRPr="005B5658">
        <w:rPr>
          <w:rFonts w:ascii="Arial" w:hAnsi="Arial" w:cs="Arial"/>
          <w:b/>
          <w:color w:val="6D6D6D"/>
          <w:sz w:val="16"/>
          <w:szCs w:val="16"/>
          <w:lang w:val="en-US"/>
        </w:rPr>
        <w:t>:</w:t>
      </w:r>
      <w:r w:rsidRPr="005B5658">
        <w:rPr>
          <w:rFonts w:ascii="Arial" w:hAnsi="Arial" w:cs="Arial"/>
          <w:bCs/>
          <w:sz w:val="16"/>
          <w:szCs w:val="16"/>
          <w:lang w:val="en-US"/>
        </w:rPr>
        <w:t xml:space="preserve"> </w:t>
      </w:r>
      <w:r w:rsidRPr="005B5658">
        <w:rPr>
          <w:rFonts w:ascii="Arial" w:hAnsi="Arial" w:cs="Arial"/>
          <w:bCs/>
          <w:color w:val="6D6D6D"/>
          <w:sz w:val="16"/>
          <w:szCs w:val="16"/>
          <w:lang w:val="en-US"/>
        </w:rPr>
        <w:t xml:space="preserve">Cristina </w:t>
      </w:r>
      <w:proofErr w:type="spellStart"/>
      <w:r w:rsidRPr="005B5658">
        <w:rPr>
          <w:rFonts w:ascii="Arial" w:hAnsi="Arial" w:cs="Arial"/>
          <w:bCs/>
          <w:color w:val="6D6D6D"/>
          <w:sz w:val="16"/>
          <w:szCs w:val="16"/>
          <w:lang w:val="en-US"/>
        </w:rPr>
        <w:t>Cremonesi</w:t>
      </w:r>
      <w:proofErr w:type="spellEnd"/>
      <w:r w:rsidRPr="005B5658">
        <w:rPr>
          <w:rFonts w:ascii="Arial" w:hAnsi="Arial" w:cs="Arial"/>
          <w:bCs/>
          <w:color w:val="6D6D6D"/>
          <w:sz w:val="16"/>
          <w:szCs w:val="16"/>
          <w:lang w:val="en-US"/>
        </w:rPr>
        <w:t xml:space="preserve">, +39 345 570 8686, </w:t>
      </w:r>
      <w:r w:rsidRPr="00E33CE6">
        <w:rPr>
          <w:rFonts w:ascii="Arial" w:hAnsi="Arial" w:cs="Arial"/>
          <w:color w:val="45C19F"/>
          <w:sz w:val="16"/>
          <w:szCs w:val="16"/>
          <w:lang w:val="en-US"/>
        </w:rPr>
        <w:t xml:space="preserve"> </w:t>
      </w:r>
      <w:hyperlink r:id="rId14" w:history="1">
        <w:r w:rsidRPr="00E33CE6">
          <w:rPr>
            <w:rStyle w:val="Collegamentoipertestuale"/>
            <w:rFonts w:ascii="Arial" w:hAnsi="Arial" w:cs="Arial"/>
            <w:color w:val="45C19F"/>
            <w:sz w:val="16"/>
            <w:szCs w:val="16"/>
            <w:lang w:val="en-US"/>
          </w:rPr>
          <w:t>i</w:t>
        </w:r>
        <w:r w:rsidRPr="008F60A7">
          <w:rPr>
            <w:rStyle w:val="Collegamentoipertestuale"/>
            <w:rFonts w:ascii="Arial" w:hAnsi="Arial" w:cs="Arial"/>
            <w:color w:val="897AB7"/>
            <w:sz w:val="16"/>
            <w:szCs w:val="16"/>
            <w:lang w:val="en-US"/>
          </w:rPr>
          <w:t>r@nhoa.energy</w:t>
        </w:r>
      </w:hyperlink>
    </w:p>
    <w:p w14:paraId="6D10FC1D" w14:textId="19CB68E1" w:rsidR="00E614B0" w:rsidRPr="008F60A7" w:rsidRDefault="00842605" w:rsidP="00E614B0">
      <w:pPr>
        <w:rPr>
          <w:rFonts w:ascii="Arial" w:hAnsi="Arial" w:cs="Arial"/>
          <w:color w:val="897AB7"/>
          <w:sz w:val="16"/>
          <w:szCs w:val="16"/>
          <w:lang w:val="en-US"/>
        </w:rPr>
      </w:pPr>
      <w:r>
        <w:rPr>
          <w:rFonts w:ascii="Arial" w:hAnsi="Arial" w:cs="Arial"/>
          <w:b/>
          <w:color w:val="6D6D6D"/>
          <w:sz w:val="16"/>
          <w:szCs w:val="16"/>
          <w:lang w:val="en-US"/>
        </w:rPr>
        <w:t xml:space="preserve">Free2Move Press Office: </w:t>
      </w:r>
      <w:r w:rsidRPr="00842605">
        <w:rPr>
          <w:rFonts w:ascii="Arial" w:hAnsi="Arial" w:cs="Arial"/>
          <w:bCs/>
          <w:color w:val="6D6D6D"/>
          <w:sz w:val="16"/>
          <w:szCs w:val="16"/>
          <w:lang w:val="en-US"/>
        </w:rPr>
        <w:t xml:space="preserve">Marco </w:t>
      </w:r>
      <w:proofErr w:type="spellStart"/>
      <w:r w:rsidRPr="00842605">
        <w:rPr>
          <w:rFonts w:ascii="Arial" w:hAnsi="Arial" w:cs="Arial"/>
          <w:bCs/>
          <w:color w:val="6D6D6D"/>
          <w:sz w:val="16"/>
          <w:szCs w:val="16"/>
          <w:lang w:val="en-US"/>
        </w:rPr>
        <w:t>Belletti</w:t>
      </w:r>
      <w:proofErr w:type="spellEnd"/>
      <w:r w:rsidRPr="00842605">
        <w:rPr>
          <w:rFonts w:ascii="Arial" w:hAnsi="Arial" w:cs="Arial"/>
          <w:bCs/>
          <w:color w:val="6D6D6D"/>
          <w:sz w:val="16"/>
          <w:szCs w:val="16"/>
          <w:lang w:val="en-US"/>
        </w:rPr>
        <w:t>, +39 334 6004837</w:t>
      </w:r>
      <w:r w:rsidRPr="00842605">
        <w:rPr>
          <w:rFonts w:ascii="Arial" w:hAnsi="Arial" w:cs="Arial"/>
          <w:sz w:val="16"/>
          <w:szCs w:val="16"/>
          <w:lang w:val="en-US"/>
        </w:rPr>
        <w:t xml:space="preserve">, </w:t>
      </w:r>
      <w:hyperlink r:id="rId15" w:history="1">
        <w:r w:rsidRPr="008F60A7">
          <w:rPr>
            <w:rStyle w:val="Collegamentoipertestuale"/>
            <w:rFonts w:ascii="Arial" w:hAnsi="Arial" w:cs="Arial"/>
            <w:color w:val="897AB7"/>
            <w:sz w:val="16"/>
            <w:szCs w:val="16"/>
            <w:lang w:val="en-US"/>
          </w:rPr>
          <w:t>marco.belletti@f2m-esolutions.com</w:t>
        </w:r>
      </w:hyperlink>
      <w:r w:rsidR="00E614B0" w:rsidRPr="008F60A7">
        <w:rPr>
          <w:color w:val="897AB7"/>
        </w:rPr>
        <w:fldChar w:fldCharType="begin"/>
      </w:r>
      <w:r w:rsidR="007E0C9E" w:rsidRPr="008F60A7">
        <w:rPr>
          <w:color w:val="897AB7"/>
          <w:lang w:val="en-US"/>
        </w:rPr>
        <w:instrText xml:space="preserve"> INCLUDEPICTURE "C:\\var\\folders\\qb\\xjzxp5bj3lxgwqjkhb97ctnh0000gp\\T\\com.microsoft.Word\\WebArchiveCopyPasteTempFiles\\Instagram-logo.png" \* MERGEFORMAT </w:instrText>
      </w:r>
      <w:r w:rsidR="00E614B0" w:rsidRPr="008F60A7">
        <w:rPr>
          <w:color w:val="897AB7"/>
        </w:rPr>
        <w:fldChar w:fldCharType="end"/>
      </w:r>
    </w:p>
    <w:p w14:paraId="186E4564" w14:textId="15A72B49" w:rsidR="005B5658" w:rsidRPr="00A35AA0" w:rsidRDefault="005B5658" w:rsidP="005B5658">
      <w:pPr>
        <w:autoSpaceDE w:val="0"/>
        <w:autoSpaceDN w:val="0"/>
        <w:jc w:val="both"/>
        <w:rPr>
          <w:rFonts w:ascii="Arial" w:hAnsi="Arial" w:cs="Arial"/>
          <w:sz w:val="16"/>
          <w:szCs w:val="16"/>
          <w:lang w:val="en-US"/>
        </w:rPr>
      </w:pPr>
    </w:p>
    <w:p w14:paraId="5968DAA7" w14:textId="5279BA5B" w:rsidR="005B5658" w:rsidRPr="008F60A7" w:rsidRDefault="00FC1D7F" w:rsidP="005B5658">
      <w:pPr>
        <w:spacing w:before="120" w:after="120" w:line="288" w:lineRule="auto"/>
        <w:rPr>
          <w:rStyle w:val="Collegamentoipertestuale"/>
          <w:rFonts w:ascii="Arial" w:hAnsi="Arial" w:cs="Arial"/>
          <w:color w:val="897AB7"/>
          <w:sz w:val="16"/>
          <w:szCs w:val="16"/>
          <w:lang w:val="en-US"/>
        </w:rPr>
      </w:pPr>
      <w:r w:rsidRPr="008F60A7">
        <w:rPr>
          <w:rFonts w:ascii="Arial" w:hAnsi="Arial" w:cs="Arial"/>
          <w:noProof/>
          <w:color w:val="897AB7"/>
          <w:sz w:val="20"/>
          <w:szCs w:val="20"/>
          <w:lang w:val="en-US"/>
        </w:rPr>
        <w:drawing>
          <wp:anchor distT="0" distB="0" distL="114300" distR="114300" simplePos="0" relativeHeight="251658241" behindDoc="0" locked="0" layoutInCell="1" allowOverlap="1" wp14:anchorId="2F2800DD" wp14:editId="604105CE">
            <wp:simplePos x="0" y="0"/>
            <wp:positionH relativeFrom="column">
              <wp:posOffset>635</wp:posOffset>
            </wp:positionH>
            <wp:positionV relativeFrom="paragraph">
              <wp:posOffset>3810</wp:posOffset>
            </wp:positionV>
            <wp:extent cx="252095" cy="251460"/>
            <wp:effectExtent l="0" t="0" r="1905" b="571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6"/>
                    <a:srcRect l="22124" r="21560"/>
                    <a:stretch/>
                  </pic:blipFill>
                  <pic:spPr bwMode="auto">
                    <a:xfrm>
                      <a:off x="0" y="0"/>
                      <a:ext cx="252095" cy="251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7" w:history="1">
        <w:r w:rsidR="005B5658" w:rsidRPr="008F60A7">
          <w:rPr>
            <w:rStyle w:val="Collegamentoipertestuale"/>
            <w:rFonts w:ascii="Arial" w:hAnsi="Arial" w:cs="Arial"/>
            <w:color w:val="897AB7"/>
            <w:sz w:val="16"/>
            <w:szCs w:val="16"/>
            <w:lang w:val="en-US"/>
          </w:rPr>
          <w:t>follow us on LinkedIn</w:t>
        </w:r>
      </w:hyperlink>
    </w:p>
    <w:p w14:paraId="7BA060E5" w14:textId="3DC8326C" w:rsidR="00E614B0" w:rsidRPr="008F60A7" w:rsidRDefault="00E614B0" w:rsidP="00E614B0">
      <w:pPr>
        <w:rPr>
          <w:color w:val="897AB7"/>
          <w:lang w:val="en-US"/>
        </w:rPr>
      </w:pPr>
      <w:r w:rsidRPr="008F60A7">
        <w:rPr>
          <w:rFonts w:ascii="Arial" w:hAnsi="Arial" w:cs="Arial"/>
          <w:noProof/>
          <w:color w:val="897AB7"/>
          <w:sz w:val="20"/>
          <w:szCs w:val="20"/>
          <w:lang w:val="en-US"/>
        </w:rPr>
        <w:drawing>
          <wp:anchor distT="0" distB="0" distL="114300" distR="114300" simplePos="0" relativeHeight="251658240" behindDoc="0" locked="0" layoutInCell="1" allowOverlap="1" wp14:anchorId="52112ADF" wp14:editId="5A3DED00">
            <wp:simplePos x="0" y="0"/>
            <wp:positionH relativeFrom="column">
              <wp:posOffset>635</wp:posOffset>
            </wp:positionH>
            <wp:positionV relativeFrom="paragraph">
              <wp:posOffset>27305</wp:posOffset>
            </wp:positionV>
            <wp:extent cx="251460" cy="236220"/>
            <wp:effectExtent l="0" t="0" r="2540" b="508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8"/>
                    <a:srcRect l="19807" r="20250"/>
                    <a:stretch/>
                  </pic:blipFill>
                  <pic:spPr bwMode="auto">
                    <a:xfrm>
                      <a:off x="0" y="0"/>
                      <a:ext cx="251460" cy="236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9" w:history="1">
        <w:r w:rsidRPr="008F60A7">
          <w:rPr>
            <w:rStyle w:val="Collegamentoipertestuale"/>
            <w:rFonts w:ascii="Arial" w:hAnsi="Arial" w:cs="Arial"/>
            <w:color w:val="897AB7"/>
            <w:sz w:val="16"/>
            <w:szCs w:val="16"/>
            <w:lang w:val="en-US"/>
          </w:rPr>
          <w:t>follow us on Instagram</w:t>
        </w:r>
      </w:hyperlink>
      <w:r w:rsidRPr="008F60A7">
        <w:rPr>
          <w:color w:val="897AB7"/>
        </w:rPr>
        <w:fldChar w:fldCharType="begin"/>
      </w:r>
      <w:r w:rsidR="007E0C9E" w:rsidRPr="008F60A7">
        <w:rPr>
          <w:color w:val="897AB7"/>
        </w:rPr>
        <w:instrText xml:space="preserve"> INCLUDEPICTURE "C:\\var\\folders\\qb\\xjzxp5bj3lxgwqjkhb97ctnh0000gp\\T\\com.microsoft.Word\\WebArchiveCopyPasteTempFiles\\1200px-Instagram_logo_2016.svg.png" \* MERGEFORMAT </w:instrText>
      </w:r>
      <w:r w:rsidRPr="008F60A7">
        <w:rPr>
          <w:color w:val="897AB7"/>
        </w:rPr>
        <w:fldChar w:fldCharType="end"/>
      </w:r>
    </w:p>
    <w:p w14:paraId="78DC185D" w14:textId="6EA81739" w:rsidR="00DD4BB3" w:rsidRDefault="00DD4BB3" w:rsidP="00A67743">
      <w:pPr>
        <w:spacing w:after="120" w:line="288" w:lineRule="auto"/>
        <w:jc w:val="both"/>
        <w:rPr>
          <w:rFonts w:ascii="Arial" w:hAnsi="Arial" w:cs="Arial"/>
          <w:sz w:val="20"/>
          <w:szCs w:val="20"/>
          <w:lang w:val="en-US"/>
        </w:rPr>
      </w:pPr>
    </w:p>
    <w:p w14:paraId="3587FB59" w14:textId="77777777" w:rsidR="00B9285F" w:rsidRPr="00B9285F" w:rsidRDefault="00B9285F" w:rsidP="00B9285F">
      <w:pPr>
        <w:spacing w:after="120" w:line="288" w:lineRule="auto"/>
        <w:jc w:val="both"/>
        <w:rPr>
          <w:rFonts w:ascii="Arial" w:hAnsi="Arial" w:cs="Arial"/>
          <w:sz w:val="20"/>
          <w:szCs w:val="20"/>
        </w:rPr>
      </w:pPr>
    </w:p>
    <w:sectPr w:rsidR="00B9285F" w:rsidRPr="00B9285F" w:rsidSect="00822F43">
      <w:headerReference w:type="default" r:id="rId20"/>
      <w:footerReference w:type="even" r:id="rId21"/>
      <w:footerReference w:type="default" r:id="rId22"/>
      <w:pgSz w:w="11906" w:h="16838"/>
      <w:pgMar w:top="206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0CBB" w14:textId="77777777" w:rsidR="009F12B4" w:rsidRDefault="009F12B4" w:rsidP="00937FC1">
      <w:r>
        <w:separator/>
      </w:r>
    </w:p>
  </w:endnote>
  <w:endnote w:type="continuationSeparator" w:id="0">
    <w:p w14:paraId="29EAD7FC" w14:textId="77777777" w:rsidR="009F12B4" w:rsidRDefault="009F12B4" w:rsidP="00937FC1">
      <w:r>
        <w:continuationSeparator/>
      </w:r>
    </w:p>
  </w:endnote>
  <w:endnote w:type="continuationNotice" w:id="1">
    <w:p w14:paraId="32D380AC" w14:textId="77777777" w:rsidR="009F12B4" w:rsidRDefault="009F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26183390"/>
      <w:docPartObj>
        <w:docPartGallery w:val="Page Numbers (Bottom of Page)"/>
        <w:docPartUnique/>
      </w:docPartObj>
    </w:sdtPr>
    <w:sdtEndPr>
      <w:rPr>
        <w:rStyle w:val="Numeropagina"/>
      </w:rPr>
    </w:sdtEndPr>
    <w:sdtContent>
      <w:p w14:paraId="64CA462C" w14:textId="56AAB139" w:rsidR="000426F9" w:rsidRDefault="000426F9" w:rsidP="009E27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5C5D9F">
          <w:rPr>
            <w:rStyle w:val="Numeropagina"/>
            <w:noProof/>
          </w:rPr>
          <w:t>1</w:t>
        </w:r>
        <w:r>
          <w:rPr>
            <w:rStyle w:val="Numeropagina"/>
          </w:rPr>
          <w:fldChar w:fldCharType="end"/>
        </w:r>
      </w:p>
    </w:sdtContent>
  </w:sdt>
  <w:p w14:paraId="1972D10B" w14:textId="77777777" w:rsidR="000426F9" w:rsidRDefault="000426F9" w:rsidP="000426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5613064"/>
      <w:docPartObj>
        <w:docPartGallery w:val="Page Numbers (Bottom of Page)"/>
        <w:docPartUnique/>
      </w:docPartObj>
    </w:sdtPr>
    <w:sdtEndPr>
      <w:rPr>
        <w:rStyle w:val="Numeropagina"/>
      </w:rPr>
    </w:sdtEndPr>
    <w:sdtContent>
      <w:p w14:paraId="7B8898A3" w14:textId="647841E4" w:rsidR="000426F9" w:rsidRDefault="000426F9" w:rsidP="009E27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9603971" w14:textId="77777777" w:rsidR="000426F9" w:rsidRDefault="000426F9" w:rsidP="000426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B2D2" w14:textId="77777777" w:rsidR="009F12B4" w:rsidRDefault="009F12B4" w:rsidP="00937FC1">
      <w:r>
        <w:separator/>
      </w:r>
    </w:p>
  </w:footnote>
  <w:footnote w:type="continuationSeparator" w:id="0">
    <w:p w14:paraId="53422214" w14:textId="77777777" w:rsidR="009F12B4" w:rsidRDefault="009F12B4" w:rsidP="00937FC1">
      <w:r>
        <w:continuationSeparator/>
      </w:r>
    </w:p>
  </w:footnote>
  <w:footnote w:type="continuationNotice" w:id="1">
    <w:p w14:paraId="5E22D589" w14:textId="77777777" w:rsidR="009F12B4" w:rsidRDefault="009F1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028D" w14:textId="71A0E999" w:rsidR="005C5D9F" w:rsidRPr="008F60A7" w:rsidRDefault="005A747E" w:rsidP="008F60A7">
    <w:pPr>
      <w:pStyle w:val="Intestazione"/>
      <w:jc w:val="center"/>
      <w:rPr>
        <w:rFonts w:ascii="Arial" w:hAnsi="Arial" w:cs="Arial"/>
        <w:b/>
        <w:bCs/>
        <w:color w:val="383836"/>
        <w:sz w:val="20"/>
        <w:szCs w:val="20"/>
        <w:lang w:val="en-US"/>
      </w:rPr>
    </w:pPr>
    <w:r w:rsidRPr="008F60A7">
      <w:rPr>
        <w:rFonts w:ascii="Arial" w:hAnsi="Arial" w:cs="Arial"/>
        <w:b/>
        <w:bCs/>
        <w:noProof/>
        <w:color w:val="383836"/>
        <w:sz w:val="20"/>
        <w:szCs w:val="20"/>
        <w:lang w:val="en-US"/>
      </w:rPr>
      <w:drawing>
        <wp:anchor distT="0" distB="0" distL="114300" distR="114300" simplePos="0" relativeHeight="251658240" behindDoc="0" locked="0" layoutInCell="1" allowOverlap="1" wp14:anchorId="260AEAD7" wp14:editId="5D105F12">
          <wp:simplePos x="0" y="0"/>
          <wp:positionH relativeFrom="column">
            <wp:posOffset>-205740</wp:posOffset>
          </wp:positionH>
          <wp:positionV relativeFrom="paragraph">
            <wp:posOffset>-59153</wp:posOffset>
          </wp:positionV>
          <wp:extent cx="1664095" cy="53836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16522" t="38795" r="17211" b="39815"/>
                  <a:stretch/>
                </pic:blipFill>
                <pic:spPr bwMode="auto">
                  <a:xfrm>
                    <a:off x="0" y="0"/>
                    <a:ext cx="1664095" cy="538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6392" w:rsidRPr="008F60A7">
      <w:rPr>
        <w:rFonts w:ascii="Arial" w:hAnsi="Arial" w:cs="Arial"/>
        <w:b/>
        <w:bCs/>
        <w:noProof/>
        <w:color w:val="383836"/>
        <w:sz w:val="20"/>
        <w:szCs w:val="20"/>
        <w:lang w:val="en-US"/>
      </w:rPr>
      <w:drawing>
        <wp:anchor distT="0" distB="0" distL="114300" distR="114300" simplePos="0" relativeHeight="251658241" behindDoc="0" locked="0" layoutInCell="1" allowOverlap="1" wp14:anchorId="6874D98B" wp14:editId="3CC214E2">
          <wp:simplePos x="0" y="0"/>
          <wp:positionH relativeFrom="column">
            <wp:posOffset>4852767</wp:posOffset>
          </wp:positionH>
          <wp:positionV relativeFrom="paragraph">
            <wp:posOffset>-235683</wp:posOffset>
          </wp:positionV>
          <wp:extent cx="1266705" cy="914842"/>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1266705" cy="914842"/>
                  </a:xfrm>
                  <a:prstGeom prst="rect">
                    <a:avLst/>
                  </a:prstGeom>
                </pic:spPr>
              </pic:pic>
            </a:graphicData>
          </a:graphic>
          <wp14:sizeRelH relativeFrom="page">
            <wp14:pctWidth>0</wp14:pctWidth>
          </wp14:sizeRelH>
          <wp14:sizeRelV relativeFrom="page">
            <wp14:pctHeight>0</wp14:pctHeight>
          </wp14:sizeRelV>
        </wp:anchor>
      </w:drawing>
    </w:r>
    <w:r w:rsidR="006E10B9" w:rsidRPr="008F60A7">
      <w:rPr>
        <w:rFonts w:ascii="Arial" w:hAnsi="Arial" w:cs="Arial"/>
        <w:b/>
        <w:bCs/>
        <w:color w:val="383836"/>
        <w:sz w:val="20"/>
        <w:szCs w:val="20"/>
        <w:lang w:val="en-U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EFB"/>
    <w:multiLevelType w:val="hybridMultilevel"/>
    <w:tmpl w:val="5F500882"/>
    <w:lvl w:ilvl="0" w:tplc="879E3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239FE"/>
    <w:multiLevelType w:val="hybridMultilevel"/>
    <w:tmpl w:val="F11697E8"/>
    <w:lvl w:ilvl="0" w:tplc="2808376A">
      <w:start w:val="1"/>
      <w:numFmt w:val="decimal"/>
      <w:lvlText w:val="(%1)"/>
      <w:lvlJc w:val="left"/>
      <w:pPr>
        <w:ind w:left="676" w:hanging="360"/>
      </w:pPr>
      <w:rPr>
        <w:rFonts w:hint="default"/>
        <w:color w:val="111111"/>
        <w:w w:val="100"/>
        <w:sz w:val="18"/>
        <w:szCs w:val="18"/>
        <w:lang w:val="en-US" w:eastAsia="en-US" w:bidi="ar-SA"/>
      </w:rPr>
    </w:lvl>
    <w:lvl w:ilvl="1" w:tplc="2AEABA4E">
      <w:numFmt w:val="bullet"/>
      <w:lvlText w:val="•"/>
      <w:lvlJc w:val="left"/>
      <w:pPr>
        <w:ind w:left="1322" w:hanging="286"/>
      </w:pPr>
      <w:rPr>
        <w:rFonts w:ascii="Arial" w:eastAsia="Arial"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abstractNum w:abstractNumId="2" w15:restartNumberingAfterBreak="0">
    <w:nsid w:val="09025230"/>
    <w:multiLevelType w:val="hybridMultilevel"/>
    <w:tmpl w:val="15D631E0"/>
    <w:lvl w:ilvl="0" w:tplc="B5587432">
      <w:start w:val="10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C90945"/>
    <w:multiLevelType w:val="hybridMultilevel"/>
    <w:tmpl w:val="1292DD92"/>
    <w:lvl w:ilvl="0" w:tplc="E5E88D92">
      <w:start w:val="1"/>
      <w:numFmt w:val="bullet"/>
      <w:lvlText w:val=""/>
      <w:lvlJc w:val="left"/>
      <w:pPr>
        <w:ind w:left="720" w:hanging="360"/>
      </w:pPr>
      <w:rPr>
        <w:rFonts w:ascii="Symbol" w:hAnsi="Symbol" w:hint="default"/>
        <w:color w:val="73B967"/>
        <w:sz w:val="20"/>
        <w:u w:color="45C19F"/>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8E4B0A"/>
    <w:multiLevelType w:val="hybridMultilevel"/>
    <w:tmpl w:val="859061DC"/>
    <w:lvl w:ilvl="0" w:tplc="4AA05752">
      <w:numFmt w:val="bullet"/>
      <w:lvlText w:val="•"/>
      <w:lvlJc w:val="left"/>
      <w:pPr>
        <w:ind w:left="602" w:hanging="286"/>
      </w:pPr>
      <w:rPr>
        <w:rFonts w:ascii="Arial" w:eastAsia="Arial" w:hAnsi="Arial" w:cs="Arial" w:hint="default"/>
        <w:color w:val="111111"/>
        <w:w w:val="100"/>
        <w:sz w:val="18"/>
        <w:szCs w:val="18"/>
        <w:lang w:val="en-US" w:eastAsia="en-US" w:bidi="ar-SA"/>
      </w:rPr>
    </w:lvl>
    <w:lvl w:ilvl="1" w:tplc="29B4558C">
      <w:start w:val="1"/>
      <w:numFmt w:val="bullet"/>
      <w:lvlText w:val="-"/>
      <w:lvlJc w:val="left"/>
      <w:pPr>
        <w:ind w:left="1396" w:hanging="360"/>
      </w:pPr>
      <w:rPr>
        <w:rFonts w:ascii="Arial" w:eastAsiaTheme="minorHAnsi"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oNotTrackMoves/>
  <w:doNotTrackFormatting/>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BE"/>
    <w:rsid w:val="000001F1"/>
    <w:rsid w:val="00000EE5"/>
    <w:rsid w:val="00007059"/>
    <w:rsid w:val="0000793E"/>
    <w:rsid w:val="000105B9"/>
    <w:rsid w:val="000158E9"/>
    <w:rsid w:val="00015D48"/>
    <w:rsid w:val="000200FD"/>
    <w:rsid w:val="000218DC"/>
    <w:rsid w:val="00025C3B"/>
    <w:rsid w:val="00025F37"/>
    <w:rsid w:val="00026196"/>
    <w:rsid w:val="000266D2"/>
    <w:rsid w:val="00033510"/>
    <w:rsid w:val="00036F46"/>
    <w:rsid w:val="00040772"/>
    <w:rsid w:val="000426F9"/>
    <w:rsid w:val="000429DA"/>
    <w:rsid w:val="000441F6"/>
    <w:rsid w:val="000521BC"/>
    <w:rsid w:val="000554D0"/>
    <w:rsid w:val="00057317"/>
    <w:rsid w:val="00065965"/>
    <w:rsid w:val="00067251"/>
    <w:rsid w:val="00067854"/>
    <w:rsid w:val="00071795"/>
    <w:rsid w:val="000803D6"/>
    <w:rsid w:val="000806B8"/>
    <w:rsid w:val="000822B8"/>
    <w:rsid w:val="0008284E"/>
    <w:rsid w:val="000836BC"/>
    <w:rsid w:val="00085A23"/>
    <w:rsid w:val="00085FA9"/>
    <w:rsid w:val="00086418"/>
    <w:rsid w:val="00086945"/>
    <w:rsid w:val="00095779"/>
    <w:rsid w:val="000A0B9D"/>
    <w:rsid w:val="000A0F7B"/>
    <w:rsid w:val="000A132E"/>
    <w:rsid w:val="000A3316"/>
    <w:rsid w:val="000A4DCE"/>
    <w:rsid w:val="000B2DFB"/>
    <w:rsid w:val="000B51BA"/>
    <w:rsid w:val="000B5F69"/>
    <w:rsid w:val="000C077F"/>
    <w:rsid w:val="000C0FDD"/>
    <w:rsid w:val="000C474B"/>
    <w:rsid w:val="000C47F3"/>
    <w:rsid w:val="000D364F"/>
    <w:rsid w:val="000D37CB"/>
    <w:rsid w:val="000D544A"/>
    <w:rsid w:val="000E0BB1"/>
    <w:rsid w:val="000E57FE"/>
    <w:rsid w:val="000E602A"/>
    <w:rsid w:val="000F6A74"/>
    <w:rsid w:val="000F6CE3"/>
    <w:rsid w:val="000F79ED"/>
    <w:rsid w:val="001108B7"/>
    <w:rsid w:val="00110F61"/>
    <w:rsid w:val="001116A3"/>
    <w:rsid w:val="00115ECB"/>
    <w:rsid w:val="00121519"/>
    <w:rsid w:val="001251ED"/>
    <w:rsid w:val="0012527F"/>
    <w:rsid w:val="0013174B"/>
    <w:rsid w:val="00131AFB"/>
    <w:rsid w:val="00132AA1"/>
    <w:rsid w:val="001357FD"/>
    <w:rsid w:val="00135A1F"/>
    <w:rsid w:val="00135D94"/>
    <w:rsid w:val="001370F5"/>
    <w:rsid w:val="00137E0B"/>
    <w:rsid w:val="00141D36"/>
    <w:rsid w:val="00142F6F"/>
    <w:rsid w:val="001474D8"/>
    <w:rsid w:val="001502DF"/>
    <w:rsid w:val="00151C31"/>
    <w:rsid w:val="001520A0"/>
    <w:rsid w:val="00153F82"/>
    <w:rsid w:val="0016167F"/>
    <w:rsid w:val="0016238C"/>
    <w:rsid w:val="00164A0E"/>
    <w:rsid w:val="00167D47"/>
    <w:rsid w:val="001804B8"/>
    <w:rsid w:val="00182D1E"/>
    <w:rsid w:val="00183385"/>
    <w:rsid w:val="001838B6"/>
    <w:rsid w:val="0018788C"/>
    <w:rsid w:val="00190625"/>
    <w:rsid w:val="001956D7"/>
    <w:rsid w:val="00197A33"/>
    <w:rsid w:val="001A2F94"/>
    <w:rsid w:val="001A6E29"/>
    <w:rsid w:val="001A6E98"/>
    <w:rsid w:val="001B05D3"/>
    <w:rsid w:val="001B18E4"/>
    <w:rsid w:val="001B3848"/>
    <w:rsid w:val="001B5E4D"/>
    <w:rsid w:val="001B64E7"/>
    <w:rsid w:val="001B6861"/>
    <w:rsid w:val="001C1E8A"/>
    <w:rsid w:val="001C601A"/>
    <w:rsid w:val="001C693D"/>
    <w:rsid w:val="001C70DB"/>
    <w:rsid w:val="001D08EB"/>
    <w:rsid w:val="001D370E"/>
    <w:rsid w:val="001D5B87"/>
    <w:rsid w:val="001E3863"/>
    <w:rsid w:val="001F0CCC"/>
    <w:rsid w:val="001F3A72"/>
    <w:rsid w:val="002022C2"/>
    <w:rsid w:val="00202AE8"/>
    <w:rsid w:val="00204533"/>
    <w:rsid w:val="00206131"/>
    <w:rsid w:val="0021435B"/>
    <w:rsid w:val="002229E9"/>
    <w:rsid w:val="00227768"/>
    <w:rsid w:val="002312C9"/>
    <w:rsid w:val="002323B4"/>
    <w:rsid w:val="00233DBE"/>
    <w:rsid w:val="00234867"/>
    <w:rsid w:val="00237DE8"/>
    <w:rsid w:val="002470E2"/>
    <w:rsid w:val="00253694"/>
    <w:rsid w:val="00256D5C"/>
    <w:rsid w:val="002611A8"/>
    <w:rsid w:val="00261321"/>
    <w:rsid w:val="002628F5"/>
    <w:rsid w:val="00263D45"/>
    <w:rsid w:val="002651C1"/>
    <w:rsid w:val="00266A0A"/>
    <w:rsid w:val="00280569"/>
    <w:rsid w:val="002810DB"/>
    <w:rsid w:val="002827A8"/>
    <w:rsid w:val="002833AB"/>
    <w:rsid w:val="0028391A"/>
    <w:rsid w:val="00286513"/>
    <w:rsid w:val="002868CF"/>
    <w:rsid w:val="002956A0"/>
    <w:rsid w:val="00296AEA"/>
    <w:rsid w:val="002973D4"/>
    <w:rsid w:val="002A12BD"/>
    <w:rsid w:val="002B1794"/>
    <w:rsid w:val="002B2DB3"/>
    <w:rsid w:val="002B369C"/>
    <w:rsid w:val="002B3BB5"/>
    <w:rsid w:val="002B516A"/>
    <w:rsid w:val="002B6B4C"/>
    <w:rsid w:val="002C0E17"/>
    <w:rsid w:val="002C2D9B"/>
    <w:rsid w:val="002C3036"/>
    <w:rsid w:val="002C32A0"/>
    <w:rsid w:val="002C49A3"/>
    <w:rsid w:val="002D35F1"/>
    <w:rsid w:val="002D4860"/>
    <w:rsid w:val="002D6AAE"/>
    <w:rsid w:val="002E04BB"/>
    <w:rsid w:val="002E08C8"/>
    <w:rsid w:val="002F2620"/>
    <w:rsid w:val="002F6F70"/>
    <w:rsid w:val="00301D06"/>
    <w:rsid w:val="00301DCD"/>
    <w:rsid w:val="003034F3"/>
    <w:rsid w:val="00304A61"/>
    <w:rsid w:val="003079C4"/>
    <w:rsid w:val="00310BD7"/>
    <w:rsid w:val="003135A6"/>
    <w:rsid w:val="00313FA5"/>
    <w:rsid w:val="003177E2"/>
    <w:rsid w:val="003200B4"/>
    <w:rsid w:val="003319E5"/>
    <w:rsid w:val="003334D7"/>
    <w:rsid w:val="00333EF5"/>
    <w:rsid w:val="003364CE"/>
    <w:rsid w:val="00336780"/>
    <w:rsid w:val="00342F83"/>
    <w:rsid w:val="00347A49"/>
    <w:rsid w:val="00350B18"/>
    <w:rsid w:val="003540FD"/>
    <w:rsid w:val="00355FA0"/>
    <w:rsid w:val="00360049"/>
    <w:rsid w:val="00366419"/>
    <w:rsid w:val="00366C0E"/>
    <w:rsid w:val="00371B44"/>
    <w:rsid w:val="00372B5E"/>
    <w:rsid w:val="0037326E"/>
    <w:rsid w:val="00373FB1"/>
    <w:rsid w:val="00376361"/>
    <w:rsid w:val="0037727D"/>
    <w:rsid w:val="0038287D"/>
    <w:rsid w:val="00382EDB"/>
    <w:rsid w:val="00383589"/>
    <w:rsid w:val="003843F7"/>
    <w:rsid w:val="003853AC"/>
    <w:rsid w:val="00393504"/>
    <w:rsid w:val="003A002E"/>
    <w:rsid w:val="003A0754"/>
    <w:rsid w:val="003A2544"/>
    <w:rsid w:val="003A52D3"/>
    <w:rsid w:val="003A6900"/>
    <w:rsid w:val="003B57B0"/>
    <w:rsid w:val="003C01E5"/>
    <w:rsid w:val="003C1367"/>
    <w:rsid w:val="003C3669"/>
    <w:rsid w:val="003C3E33"/>
    <w:rsid w:val="003C5224"/>
    <w:rsid w:val="003C6184"/>
    <w:rsid w:val="003D3B27"/>
    <w:rsid w:val="003D6FE1"/>
    <w:rsid w:val="003D77D5"/>
    <w:rsid w:val="003D7E01"/>
    <w:rsid w:val="003E5E61"/>
    <w:rsid w:val="003E6610"/>
    <w:rsid w:val="003F57D7"/>
    <w:rsid w:val="003F6260"/>
    <w:rsid w:val="00401736"/>
    <w:rsid w:val="00401F8A"/>
    <w:rsid w:val="00405BD0"/>
    <w:rsid w:val="00406777"/>
    <w:rsid w:val="00407730"/>
    <w:rsid w:val="00412154"/>
    <w:rsid w:val="00413B1A"/>
    <w:rsid w:val="00414185"/>
    <w:rsid w:val="004147DB"/>
    <w:rsid w:val="00416129"/>
    <w:rsid w:val="004166BC"/>
    <w:rsid w:val="004216DA"/>
    <w:rsid w:val="0042184F"/>
    <w:rsid w:val="00421909"/>
    <w:rsid w:val="00422B57"/>
    <w:rsid w:val="00437217"/>
    <w:rsid w:val="00442075"/>
    <w:rsid w:val="00446F6D"/>
    <w:rsid w:val="004502E3"/>
    <w:rsid w:val="0045198C"/>
    <w:rsid w:val="00453365"/>
    <w:rsid w:val="00457F9D"/>
    <w:rsid w:val="0046138C"/>
    <w:rsid w:val="00467BC6"/>
    <w:rsid w:val="0047084F"/>
    <w:rsid w:val="00474DEE"/>
    <w:rsid w:val="00475416"/>
    <w:rsid w:val="0049177E"/>
    <w:rsid w:val="00491B9C"/>
    <w:rsid w:val="004A2DB9"/>
    <w:rsid w:val="004A46EE"/>
    <w:rsid w:val="004A5659"/>
    <w:rsid w:val="004A6C00"/>
    <w:rsid w:val="004C19BC"/>
    <w:rsid w:val="004C283D"/>
    <w:rsid w:val="004C2DC4"/>
    <w:rsid w:val="004E0A05"/>
    <w:rsid w:val="004E4D48"/>
    <w:rsid w:val="004F1A55"/>
    <w:rsid w:val="004F6649"/>
    <w:rsid w:val="005023BE"/>
    <w:rsid w:val="00505700"/>
    <w:rsid w:val="0051034E"/>
    <w:rsid w:val="00510A93"/>
    <w:rsid w:val="005158DF"/>
    <w:rsid w:val="00517AB3"/>
    <w:rsid w:val="00527715"/>
    <w:rsid w:val="00530B63"/>
    <w:rsid w:val="00531C41"/>
    <w:rsid w:val="005328F0"/>
    <w:rsid w:val="00535191"/>
    <w:rsid w:val="00536291"/>
    <w:rsid w:val="00536646"/>
    <w:rsid w:val="0053731F"/>
    <w:rsid w:val="00543249"/>
    <w:rsid w:val="00545D87"/>
    <w:rsid w:val="00553C80"/>
    <w:rsid w:val="00554B45"/>
    <w:rsid w:val="00563DFB"/>
    <w:rsid w:val="00564E24"/>
    <w:rsid w:val="0056502E"/>
    <w:rsid w:val="00565239"/>
    <w:rsid w:val="005668CC"/>
    <w:rsid w:val="00572228"/>
    <w:rsid w:val="0057245E"/>
    <w:rsid w:val="00574E99"/>
    <w:rsid w:val="00577B1B"/>
    <w:rsid w:val="00577DF5"/>
    <w:rsid w:val="005803BB"/>
    <w:rsid w:val="005834C8"/>
    <w:rsid w:val="005910D4"/>
    <w:rsid w:val="0059727E"/>
    <w:rsid w:val="005A2282"/>
    <w:rsid w:val="005A5D6F"/>
    <w:rsid w:val="005A747E"/>
    <w:rsid w:val="005B0700"/>
    <w:rsid w:val="005B2EB0"/>
    <w:rsid w:val="005B49C2"/>
    <w:rsid w:val="005B4B75"/>
    <w:rsid w:val="005B4EF2"/>
    <w:rsid w:val="005B50EC"/>
    <w:rsid w:val="005B5658"/>
    <w:rsid w:val="005B7C74"/>
    <w:rsid w:val="005C0002"/>
    <w:rsid w:val="005C2771"/>
    <w:rsid w:val="005C4AD5"/>
    <w:rsid w:val="005C5A45"/>
    <w:rsid w:val="005C5D9F"/>
    <w:rsid w:val="005C7059"/>
    <w:rsid w:val="005D06B5"/>
    <w:rsid w:val="005D0857"/>
    <w:rsid w:val="005D0E97"/>
    <w:rsid w:val="005D4FE1"/>
    <w:rsid w:val="005D7AEB"/>
    <w:rsid w:val="005E0924"/>
    <w:rsid w:val="005E2E2A"/>
    <w:rsid w:val="005E6660"/>
    <w:rsid w:val="005F77DF"/>
    <w:rsid w:val="00600779"/>
    <w:rsid w:val="00602260"/>
    <w:rsid w:val="0061178F"/>
    <w:rsid w:val="00612C76"/>
    <w:rsid w:val="00613C3C"/>
    <w:rsid w:val="00615424"/>
    <w:rsid w:val="00615BBB"/>
    <w:rsid w:val="00617AB6"/>
    <w:rsid w:val="0062059F"/>
    <w:rsid w:val="006209B7"/>
    <w:rsid w:val="00620F66"/>
    <w:rsid w:val="00621CCD"/>
    <w:rsid w:val="00623138"/>
    <w:rsid w:val="0062579D"/>
    <w:rsid w:val="006261D2"/>
    <w:rsid w:val="0063105E"/>
    <w:rsid w:val="006424B9"/>
    <w:rsid w:val="00642F07"/>
    <w:rsid w:val="00644C6B"/>
    <w:rsid w:val="0065246D"/>
    <w:rsid w:val="00657914"/>
    <w:rsid w:val="006637C6"/>
    <w:rsid w:val="006717AF"/>
    <w:rsid w:val="00674FC5"/>
    <w:rsid w:val="00675E6A"/>
    <w:rsid w:val="00676AB0"/>
    <w:rsid w:val="006871AC"/>
    <w:rsid w:val="0068792F"/>
    <w:rsid w:val="00687A4D"/>
    <w:rsid w:val="00691E23"/>
    <w:rsid w:val="006A2FB2"/>
    <w:rsid w:val="006A32B1"/>
    <w:rsid w:val="006A34BC"/>
    <w:rsid w:val="006B4AE9"/>
    <w:rsid w:val="006B6319"/>
    <w:rsid w:val="006C1560"/>
    <w:rsid w:val="006C50EE"/>
    <w:rsid w:val="006C5BD0"/>
    <w:rsid w:val="006D0ECD"/>
    <w:rsid w:val="006D1008"/>
    <w:rsid w:val="006D147C"/>
    <w:rsid w:val="006D26C6"/>
    <w:rsid w:val="006D2A9B"/>
    <w:rsid w:val="006E10B9"/>
    <w:rsid w:val="006E4169"/>
    <w:rsid w:val="006E5B50"/>
    <w:rsid w:val="006E6A8D"/>
    <w:rsid w:val="006F1411"/>
    <w:rsid w:val="006F4A15"/>
    <w:rsid w:val="006F7299"/>
    <w:rsid w:val="007041B7"/>
    <w:rsid w:val="00710EFC"/>
    <w:rsid w:val="0071155B"/>
    <w:rsid w:val="00711D6C"/>
    <w:rsid w:val="0071206F"/>
    <w:rsid w:val="00712F70"/>
    <w:rsid w:val="00715084"/>
    <w:rsid w:val="00716DB0"/>
    <w:rsid w:val="00721373"/>
    <w:rsid w:val="00721A78"/>
    <w:rsid w:val="007266B7"/>
    <w:rsid w:val="00726ACB"/>
    <w:rsid w:val="0073186C"/>
    <w:rsid w:val="00733FB5"/>
    <w:rsid w:val="00734B2E"/>
    <w:rsid w:val="007353D8"/>
    <w:rsid w:val="00735F9E"/>
    <w:rsid w:val="007403EC"/>
    <w:rsid w:val="00744B04"/>
    <w:rsid w:val="0075125D"/>
    <w:rsid w:val="00753146"/>
    <w:rsid w:val="0076162A"/>
    <w:rsid w:val="00765CED"/>
    <w:rsid w:val="007660D1"/>
    <w:rsid w:val="007664B2"/>
    <w:rsid w:val="00767960"/>
    <w:rsid w:val="00773561"/>
    <w:rsid w:val="0077503E"/>
    <w:rsid w:val="007821C0"/>
    <w:rsid w:val="00782B45"/>
    <w:rsid w:val="00787AB2"/>
    <w:rsid w:val="00792966"/>
    <w:rsid w:val="007932E5"/>
    <w:rsid w:val="00795965"/>
    <w:rsid w:val="00796392"/>
    <w:rsid w:val="007A06BD"/>
    <w:rsid w:val="007A08E4"/>
    <w:rsid w:val="007A1820"/>
    <w:rsid w:val="007A1A1B"/>
    <w:rsid w:val="007A2664"/>
    <w:rsid w:val="007A382A"/>
    <w:rsid w:val="007A4F05"/>
    <w:rsid w:val="007A7C92"/>
    <w:rsid w:val="007B30A9"/>
    <w:rsid w:val="007B55FF"/>
    <w:rsid w:val="007B5BCB"/>
    <w:rsid w:val="007C1528"/>
    <w:rsid w:val="007C170F"/>
    <w:rsid w:val="007C5E00"/>
    <w:rsid w:val="007E0C9E"/>
    <w:rsid w:val="007E0CEE"/>
    <w:rsid w:val="007E3C70"/>
    <w:rsid w:val="007E3D6B"/>
    <w:rsid w:val="007E5D50"/>
    <w:rsid w:val="007E6934"/>
    <w:rsid w:val="007F60C2"/>
    <w:rsid w:val="007F6647"/>
    <w:rsid w:val="0080117A"/>
    <w:rsid w:val="008022EF"/>
    <w:rsid w:val="00804035"/>
    <w:rsid w:val="00804994"/>
    <w:rsid w:val="00804FBA"/>
    <w:rsid w:val="0080504A"/>
    <w:rsid w:val="00807C88"/>
    <w:rsid w:val="008208F1"/>
    <w:rsid w:val="00822F43"/>
    <w:rsid w:val="008347D9"/>
    <w:rsid w:val="008356EB"/>
    <w:rsid w:val="00842605"/>
    <w:rsid w:val="00845FA0"/>
    <w:rsid w:val="0084729E"/>
    <w:rsid w:val="00853464"/>
    <w:rsid w:val="008541C2"/>
    <w:rsid w:val="00854BCC"/>
    <w:rsid w:val="00856D2D"/>
    <w:rsid w:val="008570DE"/>
    <w:rsid w:val="00857216"/>
    <w:rsid w:val="0086155F"/>
    <w:rsid w:val="00862C26"/>
    <w:rsid w:val="008658B3"/>
    <w:rsid w:val="00866105"/>
    <w:rsid w:val="00872D25"/>
    <w:rsid w:val="0087745A"/>
    <w:rsid w:val="00877B3D"/>
    <w:rsid w:val="008813AC"/>
    <w:rsid w:val="0088216D"/>
    <w:rsid w:val="00882505"/>
    <w:rsid w:val="00882749"/>
    <w:rsid w:val="00883120"/>
    <w:rsid w:val="008846CB"/>
    <w:rsid w:val="008949AA"/>
    <w:rsid w:val="00895E9F"/>
    <w:rsid w:val="00896F7A"/>
    <w:rsid w:val="00897F2D"/>
    <w:rsid w:val="008A257F"/>
    <w:rsid w:val="008A7806"/>
    <w:rsid w:val="008A7818"/>
    <w:rsid w:val="008B6181"/>
    <w:rsid w:val="008C24E0"/>
    <w:rsid w:val="008C3436"/>
    <w:rsid w:val="008C5138"/>
    <w:rsid w:val="008C56C5"/>
    <w:rsid w:val="008C7F6D"/>
    <w:rsid w:val="008D0E57"/>
    <w:rsid w:val="008D16C1"/>
    <w:rsid w:val="008E3A5E"/>
    <w:rsid w:val="008E5624"/>
    <w:rsid w:val="008F2DE7"/>
    <w:rsid w:val="008F5710"/>
    <w:rsid w:val="008F60A7"/>
    <w:rsid w:val="008F6EA9"/>
    <w:rsid w:val="008F7728"/>
    <w:rsid w:val="00904E49"/>
    <w:rsid w:val="009100EA"/>
    <w:rsid w:val="00910857"/>
    <w:rsid w:val="00911677"/>
    <w:rsid w:val="009152C0"/>
    <w:rsid w:val="00916AD8"/>
    <w:rsid w:val="0091792A"/>
    <w:rsid w:val="009232EF"/>
    <w:rsid w:val="00933AC9"/>
    <w:rsid w:val="00937FC1"/>
    <w:rsid w:val="00944756"/>
    <w:rsid w:val="00946AAE"/>
    <w:rsid w:val="00946D78"/>
    <w:rsid w:val="00946DF1"/>
    <w:rsid w:val="009504FC"/>
    <w:rsid w:val="00951334"/>
    <w:rsid w:val="00951D3B"/>
    <w:rsid w:val="0095467D"/>
    <w:rsid w:val="009607ED"/>
    <w:rsid w:val="00964995"/>
    <w:rsid w:val="0096502B"/>
    <w:rsid w:val="00965C91"/>
    <w:rsid w:val="00977505"/>
    <w:rsid w:val="00981C46"/>
    <w:rsid w:val="00984BA8"/>
    <w:rsid w:val="00987A5F"/>
    <w:rsid w:val="00993E24"/>
    <w:rsid w:val="009A0A9F"/>
    <w:rsid w:val="009A1BD8"/>
    <w:rsid w:val="009A2976"/>
    <w:rsid w:val="009A2A47"/>
    <w:rsid w:val="009A3A6D"/>
    <w:rsid w:val="009B1519"/>
    <w:rsid w:val="009C0A81"/>
    <w:rsid w:val="009C1445"/>
    <w:rsid w:val="009C4668"/>
    <w:rsid w:val="009C58CF"/>
    <w:rsid w:val="009C7EF5"/>
    <w:rsid w:val="009D4585"/>
    <w:rsid w:val="009D7485"/>
    <w:rsid w:val="009D7F44"/>
    <w:rsid w:val="009E06EF"/>
    <w:rsid w:val="009E1E1C"/>
    <w:rsid w:val="009E27F1"/>
    <w:rsid w:val="009E64F4"/>
    <w:rsid w:val="009E6BF3"/>
    <w:rsid w:val="009F12B4"/>
    <w:rsid w:val="009F196A"/>
    <w:rsid w:val="009F3E90"/>
    <w:rsid w:val="009F4EE0"/>
    <w:rsid w:val="00A028B7"/>
    <w:rsid w:val="00A038CC"/>
    <w:rsid w:val="00A06FEA"/>
    <w:rsid w:val="00A14D7A"/>
    <w:rsid w:val="00A17D1D"/>
    <w:rsid w:val="00A2436A"/>
    <w:rsid w:val="00A254E9"/>
    <w:rsid w:val="00A3167F"/>
    <w:rsid w:val="00A32A76"/>
    <w:rsid w:val="00A32AF3"/>
    <w:rsid w:val="00A35AA0"/>
    <w:rsid w:val="00A37BC9"/>
    <w:rsid w:val="00A418C5"/>
    <w:rsid w:val="00A43881"/>
    <w:rsid w:val="00A45181"/>
    <w:rsid w:val="00A45995"/>
    <w:rsid w:val="00A5234C"/>
    <w:rsid w:val="00A524A2"/>
    <w:rsid w:val="00A561DC"/>
    <w:rsid w:val="00A57857"/>
    <w:rsid w:val="00A6075F"/>
    <w:rsid w:val="00A651CC"/>
    <w:rsid w:val="00A659C2"/>
    <w:rsid w:val="00A65AF0"/>
    <w:rsid w:val="00A67743"/>
    <w:rsid w:val="00A774F8"/>
    <w:rsid w:val="00A83861"/>
    <w:rsid w:val="00A942F0"/>
    <w:rsid w:val="00A94F24"/>
    <w:rsid w:val="00A951E3"/>
    <w:rsid w:val="00A95566"/>
    <w:rsid w:val="00A97482"/>
    <w:rsid w:val="00A97F76"/>
    <w:rsid w:val="00AA1DD3"/>
    <w:rsid w:val="00AA399F"/>
    <w:rsid w:val="00AA3AB0"/>
    <w:rsid w:val="00AA6E58"/>
    <w:rsid w:val="00AB1ACE"/>
    <w:rsid w:val="00AB3CC9"/>
    <w:rsid w:val="00AB4623"/>
    <w:rsid w:val="00AB6441"/>
    <w:rsid w:val="00AB7966"/>
    <w:rsid w:val="00AC23DE"/>
    <w:rsid w:val="00AC4915"/>
    <w:rsid w:val="00AC4BC7"/>
    <w:rsid w:val="00AD2644"/>
    <w:rsid w:val="00AD7089"/>
    <w:rsid w:val="00AD714D"/>
    <w:rsid w:val="00AE17BE"/>
    <w:rsid w:val="00AE4249"/>
    <w:rsid w:val="00AE6177"/>
    <w:rsid w:val="00AE7E5F"/>
    <w:rsid w:val="00AF2ECA"/>
    <w:rsid w:val="00AF3935"/>
    <w:rsid w:val="00AF5E1B"/>
    <w:rsid w:val="00AF6153"/>
    <w:rsid w:val="00AF661B"/>
    <w:rsid w:val="00B0447D"/>
    <w:rsid w:val="00B04877"/>
    <w:rsid w:val="00B05113"/>
    <w:rsid w:val="00B11CB2"/>
    <w:rsid w:val="00B12CD0"/>
    <w:rsid w:val="00B14087"/>
    <w:rsid w:val="00B143F7"/>
    <w:rsid w:val="00B23B04"/>
    <w:rsid w:val="00B2623B"/>
    <w:rsid w:val="00B370FD"/>
    <w:rsid w:val="00B45308"/>
    <w:rsid w:val="00B4569F"/>
    <w:rsid w:val="00B45C7F"/>
    <w:rsid w:val="00B55B0D"/>
    <w:rsid w:val="00B55D47"/>
    <w:rsid w:val="00B572C5"/>
    <w:rsid w:val="00B57A10"/>
    <w:rsid w:val="00B57FF6"/>
    <w:rsid w:val="00B62CFB"/>
    <w:rsid w:val="00B63710"/>
    <w:rsid w:val="00B65817"/>
    <w:rsid w:val="00B66B12"/>
    <w:rsid w:val="00B74FBB"/>
    <w:rsid w:val="00B76F74"/>
    <w:rsid w:val="00B81693"/>
    <w:rsid w:val="00B86B02"/>
    <w:rsid w:val="00B905EC"/>
    <w:rsid w:val="00B9285F"/>
    <w:rsid w:val="00B964A6"/>
    <w:rsid w:val="00B96895"/>
    <w:rsid w:val="00BA5E07"/>
    <w:rsid w:val="00BB0225"/>
    <w:rsid w:val="00BB104F"/>
    <w:rsid w:val="00BB1D96"/>
    <w:rsid w:val="00BB23EA"/>
    <w:rsid w:val="00BB33EE"/>
    <w:rsid w:val="00BB40FC"/>
    <w:rsid w:val="00BB712A"/>
    <w:rsid w:val="00BC0223"/>
    <w:rsid w:val="00BC387A"/>
    <w:rsid w:val="00BD115A"/>
    <w:rsid w:val="00BD20CA"/>
    <w:rsid w:val="00BD26D6"/>
    <w:rsid w:val="00BD7F9D"/>
    <w:rsid w:val="00BE1221"/>
    <w:rsid w:val="00BF0C1F"/>
    <w:rsid w:val="00BF2E09"/>
    <w:rsid w:val="00BF342A"/>
    <w:rsid w:val="00BF523F"/>
    <w:rsid w:val="00C002B6"/>
    <w:rsid w:val="00C01FB4"/>
    <w:rsid w:val="00C02082"/>
    <w:rsid w:val="00C02A6E"/>
    <w:rsid w:val="00C040E4"/>
    <w:rsid w:val="00C04980"/>
    <w:rsid w:val="00C06A00"/>
    <w:rsid w:val="00C0766C"/>
    <w:rsid w:val="00C137B9"/>
    <w:rsid w:val="00C226DF"/>
    <w:rsid w:val="00C236C3"/>
    <w:rsid w:val="00C236EC"/>
    <w:rsid w:val="00C23E98"/>
    <w:rsid w:val="00C24B2B"/>
    <w:rsid w:val="00C2589F"/>
    <w:rsid w:val="00C44818"/>
    <w:rsid w:val="00C459EC"/>
    <w:rsid w:val="00C50A1C"/>
    <w:rsid w:val="00C53F30"/>
    <w:rsid w:val="00C56CCC"/>
    <w:rsid w:val="00C62F47"/>
    <w:rsid w:val="00C6609E"/>
    <w:rsid w:val="00C707F3"/>
    <w:rsid w:val="00C74AED"/>
    <w:rsid w:val="00C74EDF"/>
    <w:rsid w:val="00C8185D"/>
    <w:rsid w:val="00C84106"/>
    <w:rsid w:val="00C847B0"/>
    <w:rsid w:val="00C92714"/>
    <w:rsid w:val="00CA2FE8"/>
    <w:rsid w:val="00CA59D8"/>
    <w:rsid w:val="00CB63DE"/>
    <w:rsid w:val="00CC1B82"/>
    <w:rsid w:val="00CC5FE4"/>
    <w:rsid w:val="00CC7D02"/>
    <w:rsid w:val="00CE2A06"/>
    <w:rsid w:val="00CF3906"/>
    <w:rsid w:val="00D002B2"/>
    <w:rsid w:val="00D01054"/>
    <w:rsid w:val="00D028A8"/>
    <w:rsid w:val="00D064D4"/>
    <w:rsid w:val="00D10470"/>
    <w:rsid w:val="00D1069E"/>
    <w:rsid w:val="00D17335"/>
    <w:rsid w:val="00D2085A"/>
    <w:rsid w:val="00D21A63"/>
    <w:rsid w:val="00D246DD"/>
    <w:rsid w:val="00D25529"/>
    <w:rsid w:val="00D25AA8"/>
    <w:rsid w:val="00D267C6"/>
    <w:rsid w:val="00D32D28"/>
    <w:rsid w:val="00D365CF"/>
    <w:rsid w:val="00D36CAA"/>
    <w:rsid w:val="00D40B7E"/>
    <w:rsid w:val="00D413F3"/>
    <w:rsid w:val="00D4749B"/>
    <w:rsid w:val="00D500BC"/>
    <w:rsid w:val="00D54293"/>
    <w:rsid w:val="00D57752"/>
    <w:rsid w:val="00D6674D"/>
    <w:rsid w:val="00D766A8"/>
    <w:rsid w:val="00D81DDD"/>
    <w:rsid w:val="00D86CFD"/>
    <w:rsid w:val="00D86E8F"/>
    <w:rsid w:val="00D90384"/>
    <w:rsid w:val="00D90AB5"/>
    <w:rsid w:val="00D9352B"/>
    <w:rsid w:val="00D9487C"/>
    <w:rsid w:val="00DA15FE"/>
    <w:rsid w:val="00DA1C4D"/>
    <w:rsid w:val="00DA4537"/>
    <w:rsid w:val="00DA60D3"/>
    <w:rsid w:val="00DA7984"/>
    <w:rsid w:val="00DB55F8"/>
    <w:rsid w:val="00DB75B1"/>
    <w:rsid w:val="00DC05FF"/>
    <w:rsid w:val="00DC2157"/>
    <w:rsid w:val="00DC66CC"/>
    <w:rsid w:val="00DC7D0D"/>
    <w:rsid w:val="00DD1635"/>
    <w:rsid w:val="00DD3033"/>
    <w:rsid w:val="00DD4BB3"/>
    <w:rsid w:val="00DD4F65"/>
    <w:rsid w:val="00DD7AC6"/>
    <w:rsid w:val="00DD7E39"/>
    <w:rsid w:val="00DE3D0A"/>
    <w:rsid w:val="00DE419A"/>
    <w:rsid w:val="00DE5347"/>
    <w:rsid w:val="00DE7675"/>
    <w:rsid w:val="00DF2D88"/>
    <w:rsid w:val="00E01C17"/>
    <w:rsid w:val="00E0285C"/>
    <w:rsid w:val="00E110DF"/>
    <w:rsid w:val="00E1520F"/>
    <w:rsid w:val="00E33CE6"/>
    <w:rsid w:val="00E348E9"/>
    <w:rsid w:val="00E411F7"/>
    <w:rsid w:val="00E428AB"/>
    <w:rsid w:val="00E509F1"/>
    <w:rsid w:val="00E533BD"/>
    <w:rsid w:val="00E53FB7"/>
    <w:rsid w:val="00E54421"/>
    <w:rsid w:val="00E567CF"/>
    <w:rsid w:val="00E57BDF"/>
    <w:rsid w:val="00E60F64"/>
    <w:rsid w:val="00E614B0"/>
    <w:rsid w:val="00E63620"/>
    <w:rsid w:val="00E6442C"/>
    <w:rsid w:val="00E7027F"/>
    <w:rsid w:val="00E80F49"/>
    <w:rsid w:val="00E82293"/>
    <w:rsid w:val="00E840BA"/>
    <w:rsid w:val="00E870E8"/>
    <w:rsid w:val="00E90535"/>
    <w:rsid w:val="00E95C64"/>
    <w:rsid w:val="00EA08B5"/>
    <w:rsid w:val="00EA2603"/>
    <w:rsid w:val="00EA6C7A"/>
    <w:rsid w:val="00EA6CF9"/>
    <w:rsid w:val="00EA72EC"/>
    <w:rsid w:val="00EB0EBE"/>
    <w:rsid w:val="00EB4543"/>
    <w:rsid w:val="00EB5661"/>
    <w:rsid w:val="00EB7C4B"/>
    <w:rsid w:val="00EC1F68"/>
    <w:rsid w:val="00EC3B31"/>
    <w:rsid w:val="00EC3F54"/>
    <w:rsid w:val="00EC42BA"/>
    <w:rsid w:val="00EC5DAD"/>
    <w:rsid w:val="00EE628E"/>
    <w:rsid w:val="00EE725D"/>
    <w:rsid w:val="00EF3F6F"/>
    <w:rsid w:val="00EF48C2"/>
    <w:rsid w:val="00EF492D"/>
    <w:rsid w:val="00EF662D"/>
    <w:rsid w:val="00EF78FF"/>
    <w:rsid w:val="00F0506F"/>
    <w:rsid w:val="00F06DE1"/>
    <w:rsid w:val="00F071DB"/>
    <w:rsid w:val="00F071E6"/>
    <w:rsid w:val="00F1139F"/>
    <w:rsid w:val="00F12EA3"/>
    <w:rsid w:val="00F23BA3"/>
    <w:rsid w:val="00F2411C"/>
    <w:rsid w:val="00F24643"/>
    <w:rsid w:val="00F35BF0"/>
    <w:rsid w:val="00F435C6"/>
    <w:rsid w:val="00F442D0"/>
    <w:rsid w:val="00F46EEE"/>
    <w:rsid w:val="00F47772"/>
    <w:rsid w:val="00F47C04"/>
    <w:rsid w:val="00F50347"/>
    <w:rsid w:val="00F578C2"/>
    <w:rsid w:val="00F57AC9"/>
    <w:rsid w:val="00F60041"/>
    <w:rsid w:val="00F6186B"/>
    <w:rsid w:val="00F61E45"/>
    <w:rsid w:val="00F65583"/>
    <w:rsid w:val="00F71C51"/>
    <w:rsid w:val="00F74A4B"/>
    <w:rsid w:val="00F75759"/>
    <w:rsid w:val="00F7710A"/>
    <w:rsid w:val="00F92044"/>
    <w:rsid w:val="00F9320B"/>
    <w:rsid w:val="00FA32D9"/>
    <w:rsid w:val="00FA40BD"/>
    <w:rsid w:val="00FA4B4E"/>
    <w:rsid w:val="00FA6BCA"/>
    <w:rsid w:val="00FB138F"/>
    <w:rsid w:val="00FB197D"/>
    <w:rsid w:val="00FB2BDE"/>
    <w:rsid w:val="00FB4E1A"/>
    <w:rsid w:val="00FB6C1C"/>
    <w:rsid w:val="00FC1D7F"/>
    <w:rsid w:val="00FC222B"/>
    <w:rsid w:val="00FC2662"/>
    <w:rsid w:val="00FC33A0"/>
    <w:rsid w:val="00FC5D22"/>
    <w:rsid w:val="00FC70A2"/>
    <w:rsid w:val="00FD024C"/>
    <w:rsid w:val="00FD364D"/>
    <w:rsid w:val="00FD4100"/>
    <w:rsid w:val="00FD607C"/>
    <w:rsid w:val="00FD6752"/>
    <w:rsid w:val="00FE07DC"/>
    <w:rsid w:val="00FE2151"/>
    <w:rsid w:val="00FE32AA"/>
    <w:rsid w:val="00FE7866"/>
    <w:rsid w:val="00FF1B16"/>
    <w:rsid w:val="00FF1BCE"/>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CBA9B"/>
  <w15:chartTrackingRefBased/>
  <w15:docId w15:val="{3FC8F4F1-AB9E-464A-9F65-FA9BDFA3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D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0DE"/>
    <w:pPr>
      <w:ind w:left="720"/>
      <w:contextualSpacing/>
    </w:pPr>
  </w:style>
  <w:style w:type="table" w:styleId="Grigliatabella">
    <w:name w:val="Table Grid"/>
    <w:basedOn w:val="Tabellanormale"/>
    <w:uiPriority w:val="39"/>
    <w:rsid w:val="0011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7FC1"/>
    <w:pPr>
      <w:tabs>
        <w:tab w:val="center" w:pos="4819"/>
        <w:tab w:val="right" w:pos="9638"/>
      </w:tabs>
    </w:pPr>
  </w:style>
  <w:style w:type="character" w:customStyle="1" w:styleId="IntestazioneCarattere">
    <w:name w:val="Intestazione Carattere"/>
    <w:basedOn w:val="Carpredefinitoparagrafo"/>
    <w:link w:val="Intestazione"/>
    <w:uiPriority w:val="99"/>
    <w:rsid w:val="00937FC1"/>
  </w:style>
  <w:style w:type="paragraph" w:styleId="Pidipagina">
    <w:name w:val="footer"/>
    <w:basedOn w:val="Normale"/>
    <w:link w:val="PidipaginaCarattere"/>
    <w:uiPriority w:val="99"/>
    <w:unhideWhenUsed/>
    <w:rsid w:val="00937FC1"/>
    <w:pPr>
      <w:tabs>
        <w:tab w:val="center" w:pos="4819"/>
        <w:tab w:val="right" w:pos="9638"/>
      </w:tabs>
    </w:pPr>
  </w:style>
  <w:style w:type="character" w:customStyle="1" w:styleId="PidipaginaCarattere">
    <w:name w:val="Piè di pagina Carattere"/>
    <w:basedOn w:val="Carpredefinitoparagrafo"/>
    <w:link w:val="Pidipagina"/>
    <w:uiPriority w:val="99"/>
    <w:rsid w:val="00937FC1"/>
  </w:style>
  <w:style w:type="paragraph" w:styleId="NormaleWeb">
    <w:name w:val="Normal (Web)"/>
    <w:basedOn w:val="Normale"/>
    <w:uiPriority w:val="99"/>
    <w:semiHidden/>
    <w:unhideWhenUsed/>
    <w:rsid w:val="00B143F7"/>
    <w:rPr>
      <w:rFonts w:ascii="Times New Roman" w:hAnsi="Times New Roman" w:cs="Times New Roman"/>
    </w:rPr>
  </w:style>
  <w:style w:type="character" w:styleId="Numeropagina">
    <w:name w:val="page number"/>
    <w:basedOn w:val="Carpredefinitoparagrafo"/>
    <w:uiPriority w:val="99"/>
    <w:semiHidden/>
    <w:unhideWhenUsed/>
    <w:rsid w:val="000426F9"/>
  </w:style>
  <w:style w:type="character" w:styleId="Rimandocommento">
    <w:name w:val="annotation reference"/>
    <w:basedOn w:val="Carpredefinitoparagrafo"/>
    <w:uiPriority w:val="99"/>
    <w:semiHidden/>
    <w:unhideWhenUsed/>
    <w:rsid w:val="00A65AF0"/>
    <w:rPr>
      <w:sz w:val="16"/>
      <w:szCs w:val="16"/>
    </w:rPr>
  </w:style>
  <w:style w:type="paragraph" w:styleId="Testocommento">
    <w:name w:val="annotation text"/>
    <w:basedOn w:val="Normale"/>
    <w:link w:val="TestocommentoCarattere"/>
    <w:uiPriority w:val="99"/>
    <w:semiHidden/>
    <w:unhideWhenUsed/>
    <w:rsid w:val="00A65AF0"/>
    <w:rPr>
      <w:sz w:val="20"/>
      <w:szCs w:val="20"/>
    </w:rPr>
  </w:style>
  <w:style w:type="character" w:customStyle="1" w:styleId="TestocommentoCarattere">
    <w:name w:val="Testo commento Carattere"/>
    <w:basedOn w:val="Carpredefinitoparagrafo"/>
    <w:link w:val="Testocommento"/>
    <w:uiPriority w:val="99"/>
    <w:semiHidden/>
    <w:rsid w:val="00A65AF0"/>
    <w:rPr>
      <w:sz w:val="20"/>
      <w:szCs w:val="20"/>
    </w:rPr>
  </w:style>
  <w:style w:type="paragraph" w:styleId="Soggettocommento">
    <w:name w:val="annotation subject"/>
    <w:basedOn w:val="Testocommento"/>
    <w:next w:val="Testocommento"/>
    <w:link w:val="SoggettocommentoCarattere"/>
    <w:uiPriority w:val="99"/>
    <w:semiHidden/>
    <w:unhideWhenUsed/>
    <w:rsid w:val="00A65AF0"/>
    <w:rPr>
      <w:b/>
      <w:bCs/>
    </w:rPr>
  </w:style>
  <w:style w:type="character" w:customStyle="1" w:styleId="SoggettocommentoCarattere">
    <w:name w:val="Soggetto commento Carattere"/>
    <w:basedOn w:val="TestocommentoCarattere"/>
    <w:link w:val="Soggettocommento"/>
    <w:uiPriority w:val="99"/>
    <w:semiHidden/>
    <w:rsid w:val="00A65AF0"/>
    <w:rPr>
      <w:b/>
      <w:bCs/>
      <w:sz w:val="20"/>
      <w:szCs w:val="20"/>
    </w:rPr>
  </w:style>
  <w:style w:type="paragraph" w:styleId="Testofumetto">
    <w:name w:val="Balloon Text"/>
    <w:basedOn w:val="Normale"/>
    <w:link w:val="TestofumettoCarattere"/>
    <w:uiPriority w:val="99"/>
    <w:semiHidden/>
    <w:unhideWhenUsed/>
    <w:rsid w:val="00946DF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6DF1"/>
    <w:rPr>
      <w:rFonts w:ascii="Segoe UI" w:hAnsi="Segoe UI" w:cs="Segoe UI"/>
      <w:sz w:val="18"/>
      <w:szCs w:val="18"/>
    </w:rPr>
  </w:style>
  <w:style w:type="paragraph" w:styleId="Revisione">
    <w:name w:val="Revision"/>
    <w:hidden/>
    <w:uiPriority w:val="99"/>
    <w:semiHidden/>
    <w:rsid w:val="009C7EF5"/>
  </w:style>
  <w:style w:type="character" w:styleId="Collegamentoipertestuale">
    <w:name w:val="Hyperlink"/>
    <w:uiPriority w:val="99"/>
    <w:rsid w:val="005B5658"/>
    <w:rPr>
      <w:color w:val="70AD47"/>
    </w:rPr>
  </w:style>
  <w:style w:type="character" w:styleId="Menzionenonrisolta">
    <w:name w:val="Unresolved Mention"/>
    <w:basedOn w:val="Carpredefinitoparagrafo"/>
    <w:uiPriority w:val="99"/>
    <w:semiHidden/>
    <w:unhideWhenUsed/>
    <w:rsid w:val="003079C4"/>
    <w:rPr>
      <w:color w:val="605E5C"/>
      <w:shd w:val="clear" w:color="auto" w:fill="E1DFDD"/>
    </w:rPr>
  </w:style>
  <w:style w:type="character" w:styleId="Collegamentovisitato">
    <w:name w:val="FollowedHyperlink"/>
    <w:basedOn w:val="Carpredefinitoparagrafo"/>
    <w:uiPriority w:val="99"/>
    <w:semiHidden/>
    <w:unhideWhenUsed/>
    <w:rsid w:val="00307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2324">
      <w:bodyDiv w:val="1"/>
      <w:marLeft w:val="0"/>
      <w:marRight w:val="0"/>
      <w:marTop w:val="0"/>
      <w:marBottom w:val="0"/>
      <w:divBdr>
        <w:top w:val="none" w:sz="0" w:space="0" w:color="auto"/>
        <w:left w:val="none" w:sz="0" w:space="0" w:color="auto"/>
        <w:bottom w:val="none" w:sz="0" w:space="0" w:color="auto"/>
        <w:right w:val="none" w:sz="0" w:space="0" w:color="auto"/>
      </w:divBdr>
      <w:divsChild>
        <w:div w:id="593979864">
          <w:marLeft w:val="0"/>
          <w:marRight w:val="0"/>
          <w:marTop w:val="0"/>
          <w:marBottom w:val="0"/>
          <w:divBdr>
            <w:top w:val="none" w:sz="0" w:space="0" w:color="auto"/>
            <w:left w:val="none" w:sz="0" w:space="0" w:color="auto"/>
            <w:bottom w:val="none" w:sz="0" w:space="0" w:color="auto"/>
            <w:right w:val="none" w:sz="0" w:space="0" w:color="auto"/>
          </w:divBdr>
          <w:divsChild>
            <w:div w:id="1331711569">
              <w:marLeft w:val="0"/>
              <w:marRight w:val="0"/>
              <w:marTop w:val="0"/>
              <w:marBottom w:val="0"/>
              <w:divBdr>
                <w:top w:val="none" w:sz="0" w:space="0" w:color="auto"/>
                <w:left w:val="none" w:sz="0" w:space="0" w:color="auto"/>
                <w:bottom w:val="none" w:sz="0" w:space="0" w:color="auto"/>
                <w:right w:val="none" w:sz="0" w:space="0" w:color="auto"/>
              </w:divBdr>
              <w:divsChild>
                <w:div w:id="68312496">
                  <w:marLeft w:val="0"/>
                  <w:marRight w:val="0"/>
                  <w:marTop w:val="0"/>
                  <w:marBottom w:val="0"/>
                  <w:divBdr>
                    <w:top w:val="none" w:sz="0" w:space="0" w:color="auto"/>
                    <w:left w:val="none" w:sz="0" w:space="0" w:color="auto"/>
                    <w:bottom w:val="none" w:sz="0" w:space="0" w:color="auto"/>
                    <w:right w:val="none" w:sz="0" w:space="0" w:color="auto"/>
                  </w:divBdr>
                  <w:divsChild>
                    <w:div w:id="9115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7626">
      <w:bodyDiv w:val="1"/>
      <w:marLeft w:val="0"/>
      <w:marRight w:val="0"/>
      <w:marTop w:val="0"/>
      <w:marBottom w:val="0"/>
      <w:divBdr>
        <w:top w:val="none" w:sz="0" w:space="0" w:color="auto"/>
        <w:left w:val="none" w:sz="0" w:space="0" w:color="auto"/>
        <w:bottom w:val="none" w:sz="0" w:space="0" w:color="auto"/>
        <w:right w:val="none" w:sz="0" w:space="0" w:color="auto"/>
      </w:divBdr>
    </w:div>
    <w:div w:id="949623743">
      <w:bodyDiv w:val="1"/>
      <w:marLeft w:val="0"/>
      <w:marRight w:val="0"/>
      <w:marTop w:val="0"/>
      <w:marBottom w:val="0"/>
      <w:divBdr>
        <w:top w:val="none" w:sz="0" w:space="0" w:color="auto"/>
        <w:left w:val="none" w:sz="0" w:space="0" w:color="auto"/>
        <w:bottom w:val="none" w:sz="0" w:space="0" w:color="auto"/>
        <w:right w:val="none" w:sz="0" w:space="0" w:color="auto"/>
      </w:divBdr>
    </w:div>
    <w:div w:id="1501575646">
      <w:bodyDiv w:val="1"/>
      <w:marLeft w:val="0"/>
      <w:marRight w:val="0"/>
      <w:marTop w:val="0"/>
      <w:marBottom w:val="0"/>
      <w:divBdr>
        <w:top w:val="none" w:sz="0" w:space="0" w:color="auto"/>
        <w:left w:val="none" w:sz="0" w:space="0" w:color="auto"/>
        <w:bottom w:val="none" w:sz="0" w:space="0" w:color="auto"/>
        <w:right w:val="none" w:sz="0" w:space="0" w:color="auto"/>
      </w:divBdr>
      <w:divsChild>
        <w:div w:id="429393289">
          <w:marLeft w:val="0"/>
          <w:marRight w:val="0"/>
          <w:marTop w:val="0"/>
          <w:marBottom w:val="0"/>
          <w:divBdr>
            <w:top w:val="none" w:sz="0" w:space="0" w:color="auto"/>
            <w:left w:val="none" w:sz="0" w:space="0" w:color="auto"/>
            <w:bottom w:val="none" w:sz="0" w:space="0" w:color="auto"/>
            <w:right w:val="none" w:sz="0" w:space="0" w:color="auto"/>
          </w:divBdr>
          <w:divsChild>
            <w:div w:id="748691302">
              <w:marLeft w:val="0"/>
              <w:marRight w:val="0"/>
              <w:marTop w:val="0"/>
              <w:marBottom w:val="0"/>
              <w:divBdr>
                <w:top w:val="none" w:sz="0" w:space="0" w:color="auto"/>
                <w:left w:val="none" w:sz="0" w:space="0" w:color="auto"/>
                <w:bottom w:val="none" w:sz="0" w:space="0" w:color="auto"/>
                <w:right w:val="none" w:sz="0" w:space="0" w:color="auto"/>
              </w:divBdr>
              <w:divsChild>
                <w:div w:id="1072700843">
                  <w:marLeft w:val="0"/>
                  <w:marRight w:val="0"/>
                  <w:marTop w:val="0"/>
                  <w:marBottom w:val="0"/>
                  <w:divBdr>
                    <w:top w:val="none" w:sz="0" w:space="0" w:color="auto"/>
                    <w:left w:val="none" w:sz="0" w:space="0" w:color="auto"/>
                    <w:bottom w:val="none" w:sz="0" w:space="0" w:color="auto"/>
                    <w:right w:val="none" w:sz="0" w:space="0" w:color="auto"/>
                  </w:divBdr>
                  <w:divsChild>
                    <w:div w:id="17277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oa@imagebuilding.i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nhoa.energy" TargetMode="External"/><Relationship Id="rId17" Type="http://schemas.openxmlformats.org/officeDocument/2006/relationships/hyperlink" Target="https://www.linkedin.com/company/electro-power-system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co.belletti@f2m-esolution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inkedin.com/company/electro-power-syste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nhoa.energ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3EA7C652A414AA59DE29CE6DA0BA2" ma:contentTypeVersion="4" ma:contentTypeDescription="Create a new document." ma:contentTypeScope="" ma:versionID="0497492d13ae59e9857f491f8cea5753">
  <xsd:schema xmlns:xsd="http://www.w3.org/2001/XMLSchema" xmlns:xs="http://www.w3.org/2001/XMLSchema" xmlns:p="http://schemas.microsoft.com/office/2006/metadata/properties" xmlns:ns2="87037488-ec5d-4aba-84c2-9b1d22638e8e" xmlns:ns3="da449060-01a7-475a-bb73-8a5b62c1be00" targetNamespace="http://schemas.microsoft.com/office/2006/metadata/properties" ma:root="true" ma:fieldsID="743b5edcd735e79e91039414ee1f9778" ns2:_="" ns3:_="">
    <xsd:import namespace="87037488-ec5d-4aba-84c2-9b1d22638e8e"/>
    <xsd:import namespace="da449060-01a7-475a-bb73-8a5b62c1be00"/>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87be99-b4b7-4a6a-81b8-45b3ace6cf23}" ma:internalName="TaxCatchAll" ma:showField="CatchAllData" ma:web="e797651d-df79-464a-8656-e35cdd127f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87be99-b4b7-4a6a-81b8-45b3ace6cf23}" ma:internalName="TaxCatchAllLabel" ma:readOnly="true" ma:showField="CatchAllDataLabel" ma:web="e797651d-df79-464a-8656-e35cdd127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49060-01a7-475a-bb73-8a5b62c1be0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CBF75CAA-A2CD-49C0-B3AA-C25F2692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da449060-01a7-475a-bb73-8a5b62c1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3F566-5A9B-4603-9A08-971799A6E964}">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7F680C55-AD0E-44C4-BAD0-6C40034FA98C}">
  <ds:schemaRefs>
    <ds:schemaRef ds:uri="http://schemas.microsoft.com/sharepoint/v3/contenttype/forms"/>
  </ds:schemaRefs>
</ds:datastoreItem>
</file>

<file path=customXml/itemProps4.xml><?xml version="1.0" encoding="utf-8"?>
<ds:datastoreItem xmlns:ds="http://schemas.openxmlformats.org/officeDocument/2006/customXml" ds:itemID="{360AD442-99CA-4F52-A677-6241F3637BF1}">
  <ds:schemaRefs>
    <ds:schemaRef ds:uri="http://schemas.openxmlformats.org/officeDocument/2006/bibliography"/>
  </ds:schemaRefs>
</ds:datastoreItem>
</file>

<file path=customXml/itemProps5.xml><?xml version="1.0" encoding="utf-8"?>
<ds:datastoreItem xmlns:ds="http://schemas.openxmlformats.org/officeDocument/2006/customXml" ds:itemID="{96ECB509-2B83-4DBF-8368-E93E75ED8F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2002</Words>
  <Characters>11414</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GUGLIELMINOTTI Carlalberto (EPS)</dc:creator>
  <cp:keywords/>
  <dc:description/>
  <cp:lastModifiedBy>FERRARO Matteo (NHOA)</cp:lastModifiedBy>
  <cp:revision>8</cp:revision>
  <cp:lastPrinted>2021-06-29T03:34:00Z</cp:lastPrinted>
  <dcterms:created xsi:type="dcterms:W3CDTF">2021-07-22T21:23:00Z</dcterms:created>
  <dcterms:modified xsi:type="dcterms:W3CDTF">2021-07-22T23:03:00Z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iteId">
    <vt:lpwstr>c9a7d621-4bc4-4407-b730-f428e656aa9e</vt:lpwstr>
  </property>
  <property fmtid="{D5CDD505-2E9C-101B-9397-08002B2CF9AE}" pid="4" name="MSIP_Label_1aaa69c8-0478-4e13-9e4c-38511e3b6774_Owner">
    <vt:lpwstr>diego.collaro@sgcib.com</vt:lpwstr>
  </property>
  <property fmtid="{D5CDD505-2E9C-101B-9397-08002B2CF9AE}" pid="5" name="MSIP_Label_1aaa69c8-0478-4e13-9e4c-38511e3b6774_SetDate">
    <vt:lpwstr>2021-06-22T09:56:31.4445702Z</vt:lpwstr>
  </property>
  <property fmtid="{D5CDD505-2E9C-101B-9397-08002B2CF9AE}" pid="6" name="MSIP_Label_1aaa69c8-0478-4e13-9e4c-38511e3b6774_Name">
    <vt:lpwstr>C0 - Public</vt:lpwstr>
  </property>
  <property fmtid="{D5CDD505-2E9C-101B-9397-08002B2CF9AE}" pid="7" name="MSIP_Label_1aaa69c8-0478-4e13-9e4c-38511e3b6774_Application">
    <vt:lpwstr>Microsoft Azure Information Protection</vt:lpwstr>
  </property>
  <property fmtid="{D5CDD505-2E9C-101B-9397-08002B2CF9AE}" pid="8" name="MSIP_Label_1aaa69c8-0478-4e13-9e4c-38511e3b6774_ActionId">
    <vt:lpwstr>f6c0ed1e-9358-471c-ba25-9b15db40a034</vt:lpwstr>
  </property>
  <property fmtid="{D5CDD505-2E9C-101B-9397-08002B2CF9AE}" pid="9" name="MSIP_Label_1aaa69c8-0478-4e13-9e4c-38511e3b6774_Extended_MSFT_Method">
    <vt:lpwstr>Manual</vt:lpwstr>
  </property>
  <property fmtid="{D5CDD505-2E9C-101B-9397-08002B2CF9AE}" pid="10" name="MSIP_Label_c135c4ba-2280-41f8-be7d-6f21d368baa3_Enabled">
    <vt:lpwstr>True</vt:lpwstr>
  </property>
  <property fmtid="{D5CDD505-2E9C-101B-9397-08002B2CF9AE}" pid="11" name="MSIP_Label_c135c4ba-2280-41f8-be7d-6f21d368baa3_SiteId">
    <vt:lpwstr>24139d14-c62c-4c47-8bdd-ce71ea1d50cf</vt:lpwstr>
  </property>
  <property fmtid="{D5CDD505-2E9C-101B-9397-08002B2CF9AE}" pid="12" name="MSIP_Label_c135c4ba-2280-41f8-be7d-6f21d368baa3_SetDate">
    <vt:lpwstr>2021-06-21T11:17:44Z</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ActionId">
    <vt:lpwstr>29d576f7-29c8-4eee-a785-389d4fff3ee8</vt:lpwstr>
  </property>
  <property fmtid="{D5CDD505-2E9C-101B-9397-08002B2CF9AE}" pid="15" name="MSIP_Label_c135c4ba-2280-41f8-be7d-6f21d368baa3_Extended_MSFT_Method">
    <vt:lpwstr>Automatic</vt:lpwstr>
  </property>
  <property fmtid="{D5CDD505-2E9C-101B-9397-08002B2CF9AE}" pid="16" name="Sensitivity">
    <vt:lpwstr>C0 - Public c135c4ba-2280-41f8-be7d-6f21d368baa3</vt:lpwstr>
  </property>
  <property fmtid="{D5CDD505-2E9C-101B-9397-08002B2CF9AE}" pid="17" name="Client Code">
    <vt:lpwstr>10601954</vt:lpwstr>
  </property>
  <property fmtid="{D5CDD505-2E9C-101B-9397-08002B2CF9AE}" pid="18" name="DEDocumentLocation">
    <vt:lpwstr>C:\Users\bsenecha\AppData\Local\Linklaters\DocExplorer\Attachments\A45247396 v0.1 LL Draft Masterplan10x PR DRAFT 08 Plus M&amp;A PR.docx</vt:lpwstr>
  </property>
  <property fmtid="{D5CDD505-2E9C-101B-9397-08002B2CF9AE}" pid="19" name="Document Number">
    <vt:lpwstr>A45247396</vt:lpwstr>
  </property>
  <property fmtid="{D5CDD505-2E9C-101B-9397-08002B2CF9AE}" pid="20" name="Last Modified">
    <vt:lpwstr>05 Jul 2021</vt:lpwstr>
  </property>
  <property fmtid="{D5CDD505-2E9C-101B-9397-08002B2CF9AE}" pid="21" name="Matter Number">
    <vt:lpwstr>L-237093</vt:lpwstr>
  </property>
  <property fmtid="{D5CDD505-2E9C-101B-9397-08002B2CF9AE}" pid="22" name="Mode">
    <vt:lpwstr>SendAs</vt:lpwstr>
  </property>
  <property fmtid="{D5CDD505-2E9C-101B-9397-08002B2CF9AE}" pid="23" name="Version">
    <vt:lpwstr>0.1</vt:lpwstr>
  </property>
  <property fmtid="{D5CDD505-2E9C-101B-9397-08002B2CF9AE}" pid="24" name="ObjectID">
    <vt:lpwstr>09001dc895e9aa5f</vt:lpwstr>
  </property>
  <property fmtid="{D5CDD505-2E9C-101B-9397-08002B2CF9AE}" pid="25" name="ContentTypeId">
    <vt:lpwstr>0x010100E113EA7C652A414AA59DE29CE6DA0BA2</vt:lpwstr>
  </property>
  <property fmtid="{D5CDD505-2E9C-101B-9397-08002B2CF9AE}" pid="26" name="Security Classification">
    <vt:lpwstr/>
  </property>
</Properties>
</file>