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8744" w14:textId="77777777" w:rsidR="00AE4FC9" w:rsidRDefault="00AE4FC9" w:rsidP="00AE4FC9">
      <w:pPr>
        <w:jc w:val="center"/>
        <w:rPr>
          <w:rFonts w:ascii="Open Sans" w:hAnsi="Open Sans" w:cs="Open Sans"/>
          <w:b/>
          <w:color w:val="00B388"/>
          <w:sz w:val="32"/>
          <w:szCs w:val="32"/>
          <w:lang w:val="en-US"/>
        </w:rPr>
      </w:pPr>
    </w:p>
    <w:p w14:paraId="06FDC6B5" w14:textId="77777777" w:rsidR="002D4A30" w:rsidRPr="002D4A30" w:rsidRDefault="002D4A30" w:rsidP="002D4A30">
      <w:pPr>
        <w:pStyle w:val="Nessunaspaziatura"/>
        <w:jc w:val="center"/>
        <w:rPr>
          <w:rFonts w:ascii="Open Sans" w:eastAsiaTheme="minorHAnsi" w:hAnsi="Open Sans" w:cs="Open Sans"/>
          <w:b/>
          <w:color w:val="00B388"/>
          <w:sz w:val="32"/>
          <w:szCs w:val="32"/>
          <w:lang w:val="en-US" w:eastAsia="en-US"/>
        </w:rPr>
      </w:pPr>
      <w:r w:rsidRPr="002D4A30">
        <w:rPr>
          <w:rFonts w:ascii="Open Sans" w:eastAsiaTheme="minorHAnsi" w:hAnsi="Open Sans" w:cs="Open Sans"/>
          <w:b/>
          <w:color w:val="00B388"/>
          <w:sz w:val="32"/>
          <w:szCs w:val="32"/>
          <w:lang w:val="en-US" w:eastAsia="en-US"/>
        </w:rPr>
        <w:t>Free2move eSolutions enters the world of motorsport</w:t>
      </w:r>
    </w:p>
    <w:p w14:paraId="50BCBB3C" w14:textId="35796AD5" w:rsidR="002D4A30" w:rsidRPr="007B60C5" w:rsidRDefault="007F49D7" w:rsidP="002D4A30">
      <w:pPr>
        <w:pStyle w:val="Nessunaspaziatura"/>
        <w:jc w:val="center"/>
        <w:rPr>
          <w:rFonts w:ascii="Open Sans" w:eastAsiaTheme="minorHAnsi" w:hAnsi="Open Sans" w:cs="Open Sans"/>
          <w:b/>
          <w:color w:val="00B388"/>
          <w:sz w:val="32"/>
          <w:szCs w:val="32"/>
          <w:lang w:val="en-US" w:eastAsia="en-US"/>
        </w:rPr>
      </w:pPr>
      <w:r>
        <w:rPr>
          <w:rFonts w:ascii="Open Sans" w:eastAsiaTheme="minorHAnsi" w:hAnsi="Open Sans" w:cs="Open Sans"/>
          <w:b/>
          <w:color w:val="00B388"/>
          <w:sz w:val="32"/>
          <w:szCs w:val="32"/>
          <w:lang w:val="en-US" w:eastAsia="en-US"/>
        </w:rPr>
        <w:t>alongside</w:t>
      </w:r>
      <w:r w:rsidR="002D4A30" w:rsidRPr="007B60C5">
        <w:rPr>
          <w:rFonts w:ascii="Open Sans" w:eastAsiaTheme="minorHAnsi" w:hAnsi="Open Sans" w:cs="Open Sans"/>
          <w:b/>
          <w:color w:val="00B388"/>
          <w:sz w:val="32"/>
          <w:szCs w:val="32"/>
          <w:lang w:val="en-US" w:eastAsia="en-US"/>
        </w:rPr>
        <w:t xml:space="preserve"> the </w:t>
      </w:r>
      <w:r w:rsidR="007B60C5">
        <w:rPr>
          <w:rFonts w:ascii="Open Sans" w:eastAsiaTheme="minorHAnsi" w:hAnsi="Open Sans" w:cs="Open Sans"/>
          <w:b/>
          <w:color w:val="00B388"/>
          <w:sz w:val="32"/>
          <w:szCs w:val="32"/>
          <w:lang w:val="en-US" w:eastAsia="en-US"/>
        </w:rPr>
        <w:t>smart</w:t>
      </w:r>
      <w:r w:rsidR="002D4A30" w:rsidRPr="007B60C5">
        <w:rPr>
          <w:rFonts w:ascii="Open Sans" w:eastAsiaTheme="minorHAnsi" w:hAnsi="Open Sans" w:cs="Open Sans"/>
          <w:b/>
          <w:color w:val="00B388"/>
          <w:sz w:val="32"/>
          <w:szCs w:val="32"/>
          <w:lang w:val="en-US" w:eastAsia="en-US"/>
        </w:rPr>
        <w:t xml:space="preserve"> EQ fortwo e-cup</w:t>
      </w:r>
    </w:p>
    <w:p w14:paraId="7367D073" w14:textId="77777777" w:rsidR="002D4A30" w:rsidRPr="002D4A30" w:rsidRDefault="002D4A30" w:rsidP="002D4A30">
      <w:pPr>
        <w:pStyle w:val="Nessunaspaziatura"/>
        <w:jc w:val="center"/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</w:pPr>
    </w:p>
    <w:p w14:paraId="680E460A" w14:textId="77777777" w:rsidR="00FE54AA" w:rsidRDefault="002D4A30" w:rsidP="002D4A30">
      <w:pPr>
        <w:pStyle w:val="Nessunaspaziatura"/>
        <w:jc w:val="center"/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</w:pPr>
      <w:r w:rsidRPr="002D4A30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 xml:space="preserve">The </w:t>
      </w:r>
      <w:proofErr w:type="spellStart"/>
      <w:r w:rsidRPr="002D4A30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>easyWallbox</w:t>
      </w:r>
      <w:proofErr w:type="spellEnd"/>
      <w:r w:rsidRPr="002D4A30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 xml:space="preserve"> and </w:t>
      </w:r>
      <w:proofErr w:type="spellStart"/>
      <w:r w:rsidRPr="002D4A30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>eProWa</w:t>
      </w:r>
      <w:r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>llbox</w:t>
      </w:r>
      <w:proofErr w:type="spellEnd"/>
      <w:r w:rsidRPr="002D4A30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 xml:space="preserve"> will charge the cars participating in the championship in all races from now until October, providing two easy</w:t>
      </w:r>
    </w:p>
    <w:p w14:paraId="70B4BBF1" w14:textId="67FCCB40" w:rsidR="002D4A30" w:rsidRPr="002D4A30" w:rsidRDefault="002D4A30" w:rsidP="002D4A30">
      <w:pPr>
        <w:pStyle w:val="Nessunaspaziatura"/>
        <w:jc w:val="center"/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</w:pPr>
      <w:r w:rsidRPr="002D4A30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>and intuitive charging systems, from 7.4 to 22 kW</w:t>
      </w:r>
    </w:p>
    <w:p w14:paraId="609B099B" w14:textId="77777777" w:rsidR="002D4A30" w:rsidRPr="002D4A30" w:rsidRDefault="002D4A30" w:rsidP="002D4A30">
      <w:pPr>
        <w:pStyle w:val="Nessunaspaziatura"/>
        <w:spacing w:line="360" w:lineRule="auto"/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</w:pPr>
    </w:p>
    <w:p w14:paraId="36CC5F4B" w14:textId="0D397BE6" w:rsidR="002D4A30" w:rsidRPr="007B60C5" w:rsidRDefault="002D4A30" w:rsidP="002D4A30">
      <w:pPr>
        <w:pStyle w:val="Nessunaspaziatura"/>
        <w:spacing w:line="360" w:lineRule="auto"/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</w:pPr>
      <w:r w:rsidRPr="001423E1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>Turin, 1</w:t>
      </w:r>
      <w:r w:rsidR="00FE54AA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>6</w:t>
      </w:r>
      <w:r w:rsidRPr="001423E1">
        <w:rPr>
          <w:rFonts w:ascii="Open Sans" w:eastAsia="Arial Unicode MS" w:hAnsi="Open Sans" w:cs="Open Sans"/>
          <w:b/>
          <w:color w:val="1A1A1A"/>
          <w:kern w:val="3"/>
          <w:shd w:val="clear" w:color="auto" w:fill="FFFFFF"/>
          <w:lang w:val="en-US" w:eastAsia="zh-CN" w:bidi="hi-IN"/>
        </w:rPr>
        <w:t xml:space="preserve"> June 2022</w:t>
      </w:r>
      <w:r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="001423E1"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–</w:t>
      </w:r>
      <w:r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The</w:t>
      </w:r>
      <w:r w:rsidR="001423E1"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energy transition is now essential also for motorsport and Free2move eSolutions has decided to be part of it. The company </w:t>
      </w:r>
      <w:r w:rsidR="001423E1"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–</w:t>
      </w:r>
      <w:r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which</w:t>
      </w:r>
      <w:r w:rsidR="001423E1"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is leading the sector towards the sustainable future of mobility </w:t>
      </w:r>
      <w:r w:rsid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–</w:t>
      </w:r>
      <w:r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is</w:t>
      </w:r>
      <w:r w:rsid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doing so by playing a leading role</w:t>
      </w:r>
      <w:r w:rsidR="007F49D7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, </w:t>
      </w:r>
      <w:r w:rsidR="007F49D7" w:rsidRPr="007F49D7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offering the right charging solutions to the smart EQ fortwo e-cup, the touring car championship dedicated to the iconic car and whose special feature is that the competing city cars are full electric</w:t>
      </w:r>
      <w:r w:rsidRPr="001423E1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. </w:t>
      </w:r>
      <w:r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More efficient, </w:t>
      </w:r>
      <w:proofErr w:type="gramStart"/>
      <w:r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quieter</w:t>
      </w:r>
      <w:proofErr w:type="gramEnd"/>
      <w:r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and cleaner than cars with combustion engines, they deliver the same thrills when the drivers step on the accelerator. Cars with unexpected performance that need fast recharging.</w:t>
      </w:r>
    </w:p>
    <w:p w14:paraId="59708DDF" w14:textId="1318D19F" w:rsidR="002D4A30" w:rsidRPr="007A3123" w:rsidRDefault="00FE54AA" w:rsidP="002D4A30">
      <w:pPr>
        <w:pStyle w:val="Nessunaspaziatura"/>
        <w:spacing w:line="360" w:lineRule="auto"/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</w:pPr>
      <w:r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Electric cars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will increasingly be in the limelight now that the European Parliament has approved </w:t>
      </w:r>
      <w:r w:rsidR="007A3123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–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with</w:t>
      </w:r>
      <w:r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339 votes in </w:t>
      </w:r>
      <w:proofErr w:type="spell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favour</w:t>
      </w:r>
      <w:proofErr w:type="spell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, 249 against and 24 abstentions </w:t>
      </w:r>
      <w:r w:rsid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–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the</w:t>
      </w:r>
      <w:r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stop on sales of cars with combustion engines from 2035: a further step towards achieving the objectives of the </w:t>
      </w:r>
      <w:r w:rsid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“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Fit for 55</w:t>
      </w:r>
      <w:r w:rsid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”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package to reduce CO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vertAlign w:val="subscript"/>
          <w:lang w:val="en-US" w:eastAsia="zh-CN" w:bidi="hi-IN"/>
        </w:rPr>
        <w:t>2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emissions to zero by 2050.</w:t>
      </w:r>
    </w:p>
    <w:p w14:paraId="4DFF84BE" w14:textId="36050A5C" w:rsidR="002D4A30" w:rsidRPr="007B60C5" w:rsidRDefault="007A3123" w:rsidP="002D4A30">
      <w:pPr>
        <w:pStyle w:val="Nessunaspaziatura"/>
        <w:spacing w:line="360" w:lineRule="auto"/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</w:pP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T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he eSolutions recharging stations provide the </w:t>
      </w:r>
      <w:proofErr w:type="gram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fast charging</w:t>
      </w:r>
      <w:proofErr w:type="gram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service</w:t>
      </w:r>
      <w:r w:rsidR="00FE54AA" w:rsidRPr="00FE54AA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="00FE54AA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for </w:t>
      </w:r>
      <w:r w:rsidR="00FE54AA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the </w:t>
      </w:r>
      <w:r w:rsidR="00FE54AA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smart</w:t>
      </w:r>
      <w:r w:rsidR="00FE54AA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EQ fortwo e-cup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. </w:t>
      </w:r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As many as 24 charging points will already be made available from the next round which will take place on Saturday 18 and Sunday 19 June at </w:t>
      </w:r>
      <w:proofErr w:type="spellStart"/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Misano</w:t>
      </w:r>
      <w:proofErr w:type="spellEnd"/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proofErr w:type="spellStart"/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Adriatico</w:t>
      </w:r>
      <w:proofErr w:type="spellEnd"/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, on the circuit named after Marco </w:t>
      </w:r>
      <w:proofErr w:type="spellStart"/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Simoncelli</w:t>
      </w:r>
      <w:proofErr w:type="spellEnd"/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.</w:t>
      </w:r>
    </w:p>
    <w:p w14:paraId="5E9459F8" w14:textId="4D3ED825" w:rsidR="002D4A30" w:rsidRPr="007A3123" w:rsidRDefault="007A3123" w:rsidP="002D4A30">
      <w:pPr>
        <w:pStyle w:val="Nessunaspaziatura"/>
        <w:spacing w:line="360" w:lineRule="auto"/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</w:pP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In</w:t>
      </w:r>
      <w:r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the paddock area </w:t>
      </w:r>
      <w:r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are installed t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wenty </w:t>
      </w:r>
      <w:proofErr w:type="spell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easyWallboxes</w:t>
      </w:r>
      <w:proofErr w:type="spell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, the ideal solution for easily recharging electric or plug-in hybrid vehicles at home: simply connect the </w:t>
      </w:r>
      <w:proofErr w:type="spell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easyWallbox</w:t>
      </w:r>
      <w:proofErr w:type="spell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to a </w:t>
      </w:r>
      <w:proofErr w:type="spell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Schuko</w:t>
      </w:r>
      <w:proofErr w:type="spell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socket to use it up to 2.4 kW, but with a professional installation it </w:t>
      </w:r>
      <w:proofErr w:type="gram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is capable of delivering</w:t>
      </w:r>
      <w:proofErr w:type="gram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power up to 7 kW. </w:t>
      </w:r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It is precisely in the latter configuration that the </w:t>
      </w:r>
      <w:r w:rsid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Smart</w:t>
      </w:r>
      <w:r w:rsidR="002D4A30"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fortwo championship cars are recharged. 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Another four devices, this time the </w:t>
      </w:r>
      <w:proofErr w:type="spell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eProWallbox</w:t>
      </w:r>
      <w:proofErr w:type="spell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, are also located at the circuit: flexible and connected, the </w:t>
      </w:r>
      <w:proofErr w:type="spell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eProWallboxes</w:t>
      </w:r>
      <w:proofErr w:type="spell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charge up to 22 kW and, thanks to the 4G/Wi-Fi connectivity options and the </w:t>
      </w:r>
      <w:proofErr w:type="gramStart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back-end</w:t>
      </w:r>
      <w:proofErr w:type="gramEnd"/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with which they are equipped, it is possible to</w:t>
      </w: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r w:rsidR="002D4A30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monitor the charging sessions remotely.</w:t>
      </w:r>
    </w:p>
    <w:p w14:paraId="7C4C5CFA" w14:textId="2DFA40CE" w:rsidR="002D4A30" w:rsidRPr="007B60C5" w:rsidRDefault="002D4A30" w:rsidP="002D4A30">
      <w:pPr>
        <w:pStyle w:val="Nessunaspaziatura"/>
        <w:spacing w:line="360" w:lineRule="auto"/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</w:pP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lastRenderedPageBreak/>
        <w:t xml:space="preserve">After </w:t>
      </w:r>
      <w:proofErr w:type="spellStart"/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Misano</w:t>
      </w:r>
      <w:proofErr w:type="spellEnd"/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, the </w:t>
      </w:r>
      <w:r w:rsid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smart</w:t>
      </w: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EQ fortwo e-cup caravan will move to </w:t>
      </w:r>
      <w:proofErr w:type="spellStart"/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Varano</w:t>
      </w:r>
      <w:proofErr w:type="spellEnd"/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de</w:t>
      </w:r>
      <w:r w:rsidR="007A3123"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’</w:t>
      </w: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</w:t>
      </w:r>
      <w:proofErr w:type="spellStart"/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Melegari</w:t>
      </w:r>
      <w:proofErr w:type="spellEnd"/>
      <w:r w:rsidR="00FE54AA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 (</w:t>
      </w: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Parma</w:t>
      </w:r>
      <w:r w:rsidR="00FE54AA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)</w:t>
      </w:r>
      <w:r w:rsidRPr="007A3123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, where they will take to the track on the weekend of 9 and 10 July. </w:t>
      </w:r>
      <w:r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 xml:space="preserve">Then, after the summer break, they will return to racing on 3 and 4 September at </w:t>
      </w:r>
      <w:proofErr w:type="spellStart"/>
      <w:r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Imola</w:t>
      </w:r>
      <w:proofErr w:type="spellEnd"/>
      <w:r w:rsidRPr="007B60C5"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  <w:t>, before closing the championship on 15 and 16 October in Modena.</w:t>
      </w:r>
    </w:p>
    <w:p w14:paraId="139A29A0" w14:textId="77777777" w:rsidR="002D4A30" w:rsidRPr="007B60C5" w:rsidRDefault="002D4A30" w:rsidP="002D4A30">
      <w:pPr>
        <w:pStyle w:val="Nessunaspaziatura"/>
        <w:spacing w:line="360" w:lineRule="auto"/>
        <w:rPr>
          <w:rFonts w:ascii="Open Sans" w:eastAsia="Arial Unicode MS" w:hAnsi="Open Sans" w:cs="Open Sans"/>
          <w:bCs/>
          <w:color w:val="1A1A1A"/>
          <w:kern w:val="3"/>
          <w:shd w:val="clear" w:color="auto" w:fill="FFFFFF"/>
          <w:lang w:val="en-US" w:eastAsia="zh-CN" w:bidi="hi-IN"/>
        </w:rPr>
      </w:pPr>
    </w:p>
    <w:p w14:paraId="6D7845A9" w14:textId="77777777" w:rsidR="00DF3BD5" w:rsidRPr="007A3123" w:rsidRDefault="00DF3BD5" w:rsidP="005F2355">
      <w:pPr>
        <w:spacing w:line="360" w:lineRule="auto"/>
        <w:jc w:val="center"/>
        <w:rPr>
          <w:rFonts w:ascii="Open Sans" w:eastAsia="Arial Unicode MS" w:hAnsi="Open Sans" w:cs="Open Sans"/>
          <w:bCs/>
          <w:color w:val="1A1A1A"/>
          <w:kern w:val="3"/>
          <w:sz w:val="22"/>
          <w:szCs w:val="22"/>
          <w:shd w:val="clear" w:color="auto" w:fill="FFFFFF"/>
          <w:lang w:val="en-US" w:eastAsia="zh-CN" w:bidi="hi-IN"/>
        </w:rPr>
      </w:pPr>
      <w:r w:rsidRPr="007A3123">
        <w:rPr>
          <w:rFonts w:ascii="Open Sans" w:eastAsia="Arial Unicode MS" w:hAnsi="Open Sans" w:cs="Open Sans"/>
          <w:bCs/>
          <w:color w:val="1A1A1A"/>
          <w:kern w:val="3"/>
          <w:sz w:val="22"/>
          <w:szCs w:val="22"/>
          <w:shd w:val="clear" w:color="auto" w:fill="FFFFFF"/>
          <w:lang w:val="en-US" w:eastAsia="zh-CN" w:bidi="hi-IN"/>
        </w:rPr>
        <w:t>*  *  *</w:t>
      </w:r>
    </w:p>
    <w:p w14:paraId="6C31796E" w14:textId="77777777" w:rsidR="00AE4FC9" w:rsidRPr="007A3123" w:rsidRDefault="00AE4FC9" w:rsidP="00AE4FC9">
      <w:pPr>
        <w:autoSpaceDE w:val="0"/>
        <w:autoSpaceDN w:val="0"/>
        <w:snapToGrid w:val="0"/>
        <w:jc w:val="left"/>
        <w:rPr>
          <w:rFonts w:ascii="Open Sans" w:hAnsi="Open Sans" w:cs="Open Sans"/>
          <w:b/>
          <w:color w:val="00B388"/>
          <w:sz w:val="18"/>
          <w:szCs w:val="18"/>
          <w:lang w:val="en-US"/>
        </w:rPr>
      </w:pPr>
    </w:p>
    <w:p w14:paraId="10B6808F" w14:textId="77777777" w:rsidR="007A3123" w:rsidRPr="007A3123" w:rsidRDefault="007A3123" w:rsidP="007A3123">
      <w:pPr>
        <w:shd w:val="clear" w:color="auto" w:fill="FFFFFF"/>
        <w:rPr>
          <w:rFonts w:ascii="Open Sans" w:hAnsi="Open Sans" w:cs="Open Sans"/>
          <w:b/>
          <w:color w:val="00B388"/>
          <w:sz w:val="18"/>
          <w:szCs w:val="18"/>
          <w:lang w:val="en-US"/>
        </w:rPr>
      </w:pPr>
      <w:r w:rsidRPr="007A3123">
        <w:rPr>
          <w:rFonts w:ascii="Open Sans" w:hAnsi="Open Sans" w:cs="Open Sans"/>
          <w:b/>
          <w:color w:val="00B388"/>
          <w:sz w:val="18"/>
          <w:szCs w:val="18"/>
          <w:lang w:val="en-US"/>
        </w:rPr>
        <w:t>About Free2move &amp; Free2move e-Solutions</w:t>
      </w:r>
    </w:p>
    <w:p w14:paraId="5C14A057" w14:textId="77777777" w:rsidR="007B60C5" w:rsidRDefault="007A3123" w:rsidP="007A3123">
      <w:pPr>
        <w:pStyle w:val="Normale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</w:pPr>
      <w:r w:rsidRPr="007A3123"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  <w:t xml:space="preserve">Free2move is a global mobility brand offering a complete and unique ecosystem for its private and professional customers around the world. Relying on </w:t>
      </w:r>
    </w:p>
    <w:p w14:paraId="446EB235" w14:textId="45AEC050" w:rsidR="007A3123" w:rsidRDefault="007A3123" w:rsidP="007A3123">
      <w:pPr>
        <w:pStyle w:val="NormaleWeb"/>
        <w:shd w:val="clear" w:color="auto" w:fill="FFFFFF"/>
        <w:spacing w:before="0" w:beforeAutospacing="0" w:after="0" w:afterAutospacing="0"/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</w:pPr>
      <w:r w:rsidRPr="007A3123"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  <w:t>data and technology, Free2move puts the customer experience at the heart of the business to reinvent mobility and facilitate the transition to e-mobility. </w:t>
      </w:r>
      <w:r w:rsidRPr="007A3123"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  <w:br/>
        <w:t xml:space="preserve">Free2move eSolutions is a joint venture between </w:t>
      </w:r>
      <w:proofErr w:type="spellStart"/>
      <w:r w:rsidRPr="007A3123"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  <w:t>Stellantis</w:t>
      </w:r>
      <w:proofErr w:type="spellEnd"/>
      <w:r w:rsidRPr="007A3123"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  <w:t xml:space="preserve"> and NHOA, aiming to become a leader in the design, development, </w:t>
      </w:r>
      <w:proofErr w:type="gramStart"/>
      <w:r w:rsidRPr="007A3123"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  <w:t>manufacturing</w:t>
      </w:r>
      <w:proofErr w:type="gramEnd"/>
      <w:r w:rsidRPr="007A3123"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  <w:t xml:space="preserve"> and distribution of electric mobility products. In a spirit of innovation and as a pioneer, the company will guide the transition to new forms of electric mobility, to contribute to the depletion in CO2 emissions.</w:t>
      </w:r>
    </w:p>
    <w:p w14:paraId="02E2510D" w14:textId="7A3559FE" w:rsidR="00DF3BD5" w:rsidRPr="007A3123" w:rsidRDefault="007A3123" w:rsidP="007A3123">
      <w:pPr>
        <w:pStyle w:val="Normale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595959"/>
          <w:sz w:val="18"/>
          <w:szCs w:val="18"/>
          <w:lang w:val="en-US"/>
        </w:rPr>
      </w:pPr>
      <w:r>
        <w:rPr>
          <w:rFonts w:ascii="Open Sans" w:eastAsiaTheme="minorHAnsi" w:hAnsi="Open Sans" w:cs="Open Sans"/>
          <w:color w:val="595959"/>
          <w:sz w:val="18"/>
          <w:szCs w:val="18"/>
          <w:lang w:val="en-US" w:eastAsia="en-US"/>
        </w:rPr>
        <w:t>Visit us on our websites:</w:t>
      </w:r>
      <w:r w:rsidR="00DF3BD5" w:rsidRPr="007A3123">
        <w:rPr>
          <w:rFonts w:ascii="Open Sans" w:hAnsi="Open Sans" w:cs="Open Sans"/>
          <w:color w:val="595959"/>
          <w:sz w:val="18"/>
          <w:szCs w:val="18"/>
          <w:lang w:val="en-US"/>
        </w:rPr>
        <w:t xml:space="preserve"> </w:t>
      </w:r>
      <w:r w:rsidR="00DF3BD5" w:rsidRPr="007A3123">
        <w:rPr>
          <w:rFonts w:ascii="Open Sans" w:hAnsi="Open Sans" w:cs="Open Sans"/>
          <w:color w:val="897AB7"/>
          <w:sz w:val="18"/>
          <w:szCs w:val="18"/>
          <w:lang w:val="en-US"/>
        </w:rPr>
        <w:t>www.free2move.com/, www.esolutions.free2move.com/</w:t>
      </w:r>
    </w:p>
    <w:p w14:paraId="3F4C0BA2" w14:textId="77777777" w:rsidR="00DF3BD5" w:rsidRPr="007A3123" w:rsidRDefault="00DF3BD5" w:rsidP="00AE4FC9">
      <w:pPr>
        <w:autoSpaceDE w:val="0"/>
        <w:autoSpaceDN w:val="0"/>
        <w:snapToGrid w:val="0"/>
        <w:jc w:val="left"/>
        <w:rPr>
          <w:rFonts w:ascii="Open Sans" w:hAnsi="Open Sans" w:cs="Open Sans"/>
          <w:color w:val="595959"/>
          <w:sz w:val="18"/>
          <w:szCs w:val="18"/>
          <w:lang w:val="en-US"/>
        </w:rPr>
      </w:pPr>
    </w:p>
    <w:p w14:paraId="63670A43" w14:textId="355B4E8A" w:rsidR="00DF3BD5" w:rsidRPr="00AE4FC9" w:rsidRDefault="00DF3BD5" w:rsidP="00AE4FC9">
      <w:pPr>
        <w:ind w:left="709"/>
        <w:jc w:val="left"/>
        <w:rPr>
          <w:rStyle w:val="Collegamentoipertestuale"/>
          <w:rFonts w:ascii="Open Sans" w:hAnsi="Open Sans" w:cs="Open Sans"/>
          <w:color w:val="897AB7"/>
          <w:sz w:val="18"/>
          <w:szCs w:val="18"/>
          <w:lang w:val="en-US"/>
        </w:rPr>
      </w:pPr>
      <w:r w:rsidRPr="00AE4FC9">
        <w:rPr>
          <w:rStyle w:val="Collegamentoipertestuale"/>
          <w:rFonts w:ascii="Open Sans" w:hAnsi="Open Sans" w:cs="Open Sans"/>
          <w:noProof/>
          <w:color w:val="897AB7"/>
          <w:sz w:val="18"/>
          <w:szCs w:val="18"/>
          <w:lang w:val="en-US"/>
        </w:rPr>
        <w:drawing>
          <wp:anchor distT="0" distB="0" distL="114300" distR="114300" simplePos="0" relativeHeight="251665408" behindDoc="0" locked="0" layoutInCell="1" allowOverlap="1" wp14:anchorId="78EFEEF9" wp14:editId="6E90F80F">
            <wp:simplePos x="0" y="0"/>
            <wp:positionH relativeFrom="margin">
              <wp:posOffset>131445</wp:posOffset>
            </wp:positionH>
            <wp:positionV relativeFrom="paragraph">
              <wp:posOffset>12065</wp:posOffset>
            </wp:positionV>
            <wp:extent cx="131445" cy="131445"/>
            <wp:effectExtent l="0" t="0" r="6350" b="6350"/>
            <wp:wrapSquare wrapText="bothSides"/>
            <wp:docPr id="12" name="Immagine 1" descr="P15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P15#y1"/>
                    <pic:cNvPicPr/>
                  </pic:nvPicPr>
                  <pic:blipFill rotWithShape="1">
                    <a:blip r:embed="rId11"/>
                    <a:srcRect l="22124" r="21560"/>
                    <a:stretch/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FC9">
        <w:rPr>
          <w:rFonts w:ascii="Open Sans" w:hAnsi="Open Sans" w:cs="Open Sans"/>
          <w:color w:val="897AB7"/>
          <w:sz w:val="18"/>
          <w:szCs w:val="18"/>
          <w:lang w:val="en-US"/>
        </w:rPr>
        <w:t>follow us on LinkedIn</w:t>
      </w:r>
    </w:p>
    <w:p w14:paraId="030196F8" w14:textId="2951AF9E" w:rsidR="00DF3BD5" w:rsidRPr="00AE4FC9" w:rsidRDefault="00DF3BD5" w:rsidP="00AE4FC9">
      <w:pPr>
        <w:ind w:left="709"/>
        <w:jc w:val="left"/>
        <w:rPr>
          <w:rStyle w:val="Collegamentoipertestuale"/>
          <w:rFonts w:ascii="Open Sans" w:hAnsi="Open Sans" w:cs="Open Sans"/>
          <w:color w:val="897AB7"/>
          <w:sz w:val="18"/>
          <w:szCs w:val="18"/>
          <w:lang w:val="en-US"/>
        </w:rPr>
      </w:pPr>
      <w:r w:rsidRPr="00AE4FC9">
        <w:rPr>
          <w:rFonts w:ascii="Open Sans" w:hAnsi="Open Sans" w:cs="Open Sans"/>
          <w:noProof/>
        </w:rPr>
        <w:drawing>
          <wp:anchor distT="0" distB="0" distL="114300" distR="114300" simplePos="0" relativeHeight="251667456" behindDoc="0" locked="0" layoutInCell="1" allowOverlap="1" wp14:anchorId="5976B2F3" wp14:editId="656D389D">
            <wp:simplePos x="0" y="0"/>
            <wp:positionH relativeFrom="column">
              <wp:posOffset>134620</wp:posOffset>
            </wp:positionH>
            <wp:positionV relativeFrom="paragraph">
              <wp:posOffset>15875</wp:posOffset>
            </wp:positionV>
            <wp:extent cx="125730" cy="125730"/>
            <wp:effectExtent l="0" t="0" r="7620" b="762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FC9">
        <w:rPr>
          <w:rStyle w:val="Collegamentoipertestuale"/>
          <w:rFonts w:ascii="Open Sans" w:hAnsi="Open Sans" w:cs="Open Sans"/>
          <w:color w:val="897AB7"/>
          <w:sz w:val="18"/>
          <w:szCs w:val="18"/>
          <w:lang w:val="en-US"/>
        </w:rPr>
        <w:t>follow us on Facebook</w:t>
      </w:r>
    </w:p>
    <w:p w14:paraId="6F094769" w14:textId="3DCAFBF8" w:rsidR="00DF3BD5" w:rsidRPr="00AE4FC9" w:rsidRDefault="00DF3BD5" w:rsidP="00AE4FC9">
      <w:pPr>
        <w:ind w:left="709"/>
        <w:jc w:val="left"/>
        <w:rPr>
          <w:rStyle w:val="Collegamentoipertestuale"/>
          <w:rFonts w:ascii="Open Sans" w:hAnsi="Open Sans" w:cs="Open Sans"/>
          <w:color w:val="897AB7"/>
          <w:sz w:val="18"/>
          <w:szCs w:val="18"/>
          <w:lang w:val="en-US"/>
        </w:rPr>
      </w:pPr>
      <w:r w:rsidRPr="00AE4FC9">
        <w:rPr>
          <w:rFonts w:ascii="Open Sans" w:hAnsi="Open Sans" w:cs="Open Sans"/>
          <w:noProof/>
          <w:color w:val="595959"/>
          <w:sz w:val="18"/>
          <w:szCs w:val="18"/>
          <w:lang w:val="en-US"/>
        </w:rPr>
        <w:drawing>
          <wp:anchor distT="0" distB="0" distL="114300" distR="114300" simplePos="0" relativeHeight="251666432" behindDoc="0" locked="0" layoutInCell="1" allowOverlap="1" wp14:anchorId="1D39F502" wp14:editId="3D83A17B">
            <wp:simplePos x="0" y="0"/>
            <wp:positionH relativeFrom="column">
              <wp:posOffset>93980</wp:posOffset>
            </wp:positionH>
            <wp:positionV relativeFrom="paragraph">
              <wp:posOffset>23495</wp:posOffset>
            </wp:positionV>
            <wp:extent cx="203835" cy="114300"/>
            <wp:effectExtent l="0" t="0" r="5715" b="0"/>
            <wp:wrapSquare wrapText="bothSides"/>
            <wp:docPr id="15" name="Immagine 15" descr="Immagine che contiene testo, segnal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Immagine che contiene testo, segnale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AE4FC9">
          <w:rPr>
            <w:rStyle w:val="Collegamentoipertestuale"/>
            <w:rFonts w:ascii="Open Sans" w:hAnsi="Open Sans" w:cs="Open Sans"/>
            <w:color w:val="897AB7"/>
            <w:sz w:val="18"/>
            <w:szCs w:val="18"/>
            <w:lang w:val="en-US"/>
          </w:rPr>
          <w:t>follow us on YouTube</w:t>
        </w:r>
      </w:hyperlink>
    </w:p>
    <w:p w14:paraId="52058480" w14:textId="77777777" w:rsidR="00DF3BD5" w:rsidRPr="00AE4FC9" w:rsidRDefault="00DF3BD5" w:rsidP="00AE4FC9">
      <w:pPr>
        <w:autoSpaceDE w:val="0"/>
        <w:autoSpaceDN w:val="0"/>
        <w:jc w:val="left"/>
        <w:rPr>
          <w:rFonts w:ascii="Open Sans" w:hAnsi="Open Sans" w:cs="Open Sans"/>
          <w:color w:val="595959"/>
          <w:sz w:val="18"/>
          <w:szCs w:val="18"/>
          <w:lang w:val="en-US"/>
        </w:rPr>
      </w:pPr>
    </w:p>
    <w:p w14:paraId="38B90EEC" w14:textId="4FDC071C" w:rsidR="00DF3BD5" w:rsidRDefault="00DF3BD5" w:rsidP="00AE4FC9">
      <w:pPr>
        <w:autoSpaceDE w:val="0"/>
        <w:autoSpaceDN w:val="0"/>
        <w:snapToGrid w:val="0"/>
        <w:jc w:val="left"/>
        <w:rPr>
          <w:rFonts w:ascii="Open Sans" w:hAnsi="Open Sans" w:cs="Open Sans"/>
          <w:b/>
          <w:color w:val="00B388"/>
          <w:sz w:val="18"/>
          <w:szCs w:val="18"/>
          <w:lang w:val="en-US"/>
        </w:rPr>
      </w:pPr>
      <w:r w:rsidRPr="00AE4FC9">
        <w:rPr>
          <w:rFonts w:ascii="Open Sans" w:hAnsi="Open Sans" w:cs="Open Sans"/>
          <w:b/>
          <w:color w:val="00B388"/>
          <w:sz w:val="18"/>
          <w:szCs w:val="18"/>
          <w:lang w:val="en-US"/>
        </w:rPr>
        <w:t>CONTACTS</w:t>
      </w:r>
    </w:p>
    <w:p w14:paraId="2E7E4735" w14:textId="77777777" w:rsidR="00DF3BD5" w:rsidRPr="00AE4FC9" w:rsidRDefault="00DF3BD5" w:rsidP="00AE4FC9">
      <w:pPr>
        <w:snapToGrid w:val="0"/>
        <w:jc w:val="left"/>
        <w:rPr>
          <w:rStyle w:val="Collegamentoipertestuale"/>
          <w:rFonts w:ascii="Open Sans" w:hAnsi="Open Sans" w:cs="Open Sans"/>
          <w:sz w:val="18"/>
          <w:szCs w:val="18"/>
          <w:lang w:val="en-US"/>
        </w:rPr>
      </w:pPr>
      <w:r w:rsidRPr="00AE4FC9">
        <w:rPr>
          <w:rFonts w:ascii="Open Sans" w:hAnsi="Open Sans" w:cs="Open Sans"/>
          <w:color w:val="595959"/>
          <w:sz w:val="18"/>
          <w:szCs w:val="18"/>
          <w:lang w:val="en-US"/>
        </w:rPr>
        <w:t xml:space="preserve">Natalia </w:t>
      </w:r>
      <w:proofErr w:type="spellStart"/>
      <w:r w:rsidRPr="00AE4FC9">
        <w:rPr>
          <w:rFonts w:ascii="Open Sans" w:hAnsi="Open Sans" w:cs="Open Sans"/>
          <w:color w:val="595959"/>
          <w:sz w:val="18"/>
          <w:szCs w:val="18"/>
          <w:lang w:val="en-US"/>
        </w:rPr>
        <w:t>Helueni</w:t>
      </w:r>
      <w:proofErr w:type="spellEnd"/>
      <w:r w:rsidRPr="00AE4FC9">
        <w:rPr>
          <w:rFonts w:ascii="Open Sans" w:hAnsi="Open Sans" w:cs="Open Sans"/>
          <w:color w:val="595959"/>
          <w:sz w:val="18"/>
          <w:szCs w:val="18"/>
          <w:lang w:val="en-US"/>
        </w:rPr>
        <w:t xml:space="preserve">, +39 333 2148455, </w:t>
      </w:r>
      <w:r w:rsidRPr="00AE4FC9">
        <w:rPr>
          <w:rStyle w:val="Collegamentoipertestuale"/>
          <w:rFonts w:ascii="Open Sans" w:hAnsi="Open Sans" w:cs="Open Sans"/>
          <w:sz w:val="18"/>
          <w:szCs w:val="18"/>
          <w:lang w:val="en-US"/>
        </w:rPr>
        <w:t>natalia.helueni@f2m-esolutions.com</w:t>
      </w:r>
    </w:p>
    <w:p w14:paraId="3D7E7D11" w14:textId="77777777" w:rsidR="00DF3BD5" w:rsidRPr="00AE4FC9" w:rsidRDefault="00DF3BD5" w:rsidP="00AE4FC9">
      <w:pPr>
        <w:snapToGrid w:val="0"/>
        <w:jc w:val="left"/>
        <w:rPr>
          <w:rStyle w:val="Collegamentoipertestuale"/>
          <w:rFonts w:ascii="Open Sans" w:hAnsi="Open Sans" w:cs="Open Sans"/>
          <w:sz w:val="18"/>
          <w:szCs w:val="18"/>
        </w:rPr>
      </w:pPr>
      <w:r w:rsidRPr="00AE4FC9">
        <w:rPr>
          <w:rFonts w:ascii="Open Sans" w:hAnsi="Open Sans" w:cs="Open Sans"/>
          <w:color w:val="595959"/>
          <w:sz w:val="18"/>
          <w:szCs w:val="18"/>
        </w:rPr>
        <w:t xml:space="preserve">Marco Belletti, +39 334 6004837, </w:t>
      </w:r>
      <w:r w:rsidRPr="00AE4FC9">
        <w:rPr>
          <w:rStyle w:val="Collegamentoipertestuale"/>
          <w:rFonts w:ascii="Open Sans" w:hAnsi="Open Sans" w:cs="Open Sans"/>
          <w:sz w:val="18"/>
          <w:szCs w:val="18"/>
        </w:rPr>
        <w:t>marco.belletti@f2m-esolutions.com</w:t>
      </w:r>
    </w:p>
    <w:sectPr w:rsidR="00DF3BD5" w:rsidRPr="00AE4FC9" w:rsidSect="00FA0107">
      <w:headerReference w:type="default" r:id="rId15"/>
      <w:footerReference w:type="default" r:id="rId16"/>
      <w:pgSz w:w="11906" w:h="16838" w:code="9"/>
      <w:pgMar w:top="1417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A22F" w14:textId="77777777" w:rsidR="00730F16" w:rsidRDefault="00730F16" w:rsidP="00881F66">
      <w:r>
        <w:separator/>
      </w:r>
    </w:p>
  </w:endnote>
  <w:endnote w:type="continuationSeparator" w:id="0">
    <w:p w14:paraId="5A5E4911" w14:textId="77777777" w:rsidR="00730F16" w:rsidRDefault="00730F16" w:rsidP="008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B02" w14:textId="058FE0FA" w:rsidR="00876B2B" w:rsidRDefault="003E6ACF" w:rsidP="00FA0107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6057E" wp14:editId="0368E6E3">
              <wp:simplePos x="0" y="0"/>
              <wp:positionH relativeFrom="page">
                <wp:posOffset>450850</wp:posOffset>
              </wp:positionH>
              <wp:positionV relativeFrom="paragraph">
                <wp:posOffset>274955</wp:posOffset>
              </wp:positionV>
              <wp:extent cx="1695450" cy="20955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AFC09B" w14:textId="5BB3A33D" w:rsidR="003B4427" w:rsidRPr="003B4427" w:rsidRDefault="003B442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B4427">
                            <w:rPr>
                              <w:b/>
                              <w:bCs/>
                              <w:color w:val="FFFFFF" w:themeColor="background1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057E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35.5pt;margin-top:21.65pt;width:133.5pt;height:16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" filled="f" stroked="f" strokeweight=".5pt">
              <v:textbox>
                <w:txbxContent>
                  <w:p w14:paraId="4EAFC09B" w14:textId="5BB3A33D" w:rsidR="003B4427" w:rsidRPr="003B4427" w:rsidRDefault="003B442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3B4427">
                      <w:rPr>
                        <w:b/>
                        <w:bCs/>
                        <w:color w:val="FFFFFF" w:themeColor="background1"/>
                      </w:rPr>
                      <w:t>PRESS RELEASE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B442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8E0C2C" wp14:editId="356B6337">
              <wp:simplePos x="0" y="0"/>
              <wp:positionH relativeFrom="page">
                <wp:posOffset>0</wp:posOffset>
              </wp:positionH>
              <wp:positionV relativeFrom="paragraph">
                <wp:posOffset>243205</wp:posOffset>
              </wp:positionV>
              <wp:extent cx="2298700" cy="273050"/>
              <wp:effectExtent l="0" t="0" r="635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0" cy="2730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/>
                          </a:gs>
                          <a:gs pos="83000">
                            <a:schemeClr val="accent3"/>
                          </a:gs>
                          <a:gs pos="100000">
                            <a:schemeClr val="accent3"/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8BB111" w14:textId="2DCE6F98" w:rsidR="003B4427" w:rsidRDefault="003B4427" w:rsidP="003B4427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E0C2C" id="Rettangolo 6" o:spid="_x0000_s1027" style="position:absolute;left:0;text-align:left;margin-left:0;margin-top:19.15pt;width:181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" fillcolor="#f2f4fb [180]" stroked="f" strokeweight="2pt">
              <v:fill color2="#00ada0 [3206]" rotate="t" angle="225" colors="0 #f2f3fb;48497f #00ada0;54395f #00ada0;1 #00ada0" focus="100%" type="gradient"/>
              <v:textbox>
                <w:txbxContent>
                  <w:p w14:paraId="488BB111" w14:textId="2DCE6F98" w:rsidR="003B4427" w:rsidRDefault="003B4427" w:rsidP="003B4427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331CC4">
      <w:ptab w:relativeTo="indent" w:alignment="left" w:leader="none"/>
    </w:r>
    <w:r w:rsidR="000205B3">
      <w:rPr>
        <w:noProof/>
      </w:rPr>
      <w:drawing>
        <wp:inline distT="0" distB="0" distL="0" distR="0" wp14:anchorId="3A96AB39" wp14:editId="1D5C4C52">
          <wp:extent cx="3486150" cy="6286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9446" b="15673"/>
                  <a:stretch/>
                </pic:blipFill>
                <pic:spPr bwMode="auto">
                  <a:xfrm>
                    <a:off x="0" y="0"/>
                    <a:ext cx="3486660" cy="62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6497" w14:textId="77777777" w:rsidR="00730F16" w:rsidRDefault="00730F16" w:rsidP="00881F66">
      <w:r>
        <w:separator/>
      </w:r>
    </w:p>
  </w:footnote>
  <w:footnote w:type="continuationSeparator" w:id="0">
    <w:p w14:paraId="5DE8E48A" w14:textId="77777777" w:rsidR="00730F16" w:rsidRDefault="00730F16" w:rsidP="0088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FFCF" w14:textId="30FD89B1" w:rsidR="00432DFD" w:rsidRDefault="00212754" w:rsidP="00881F66">
    <w:pPr>
      <w:pStyle w:val="Intestazione"/>
      <w:jc w:val="center"/>
    </w:pPr>
    <w:r>
      <w:rPr>
        <w:noProof/>
      </w:rPr>
      <w:drawing>
        <wp:inline distT="0" distB="0" distL="0" distR="0" wp14:anchorId="1866ECBE" wp14:editId="5C7467FE">
          <wp:extent cx="665719" cy="601134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9" t="12883" r="9202" b="12884"/>
                  <a:stretch/>
                </pic:blipFill>
                <pic:spPr bwMode="auto">
                  <a:xfrm>
                    <a:off x="0" y="0"/>
                    <a:ext cx="685800" cy="61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0ACA88" w14:textId="77777777" w:rsidR="00432DFD" w:rsidRDefault="00432DFD" w:rsidP="00881F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41E"/>
    <w:multiLevelType w:val="multilevel"/>
    <w:tmpl w:val="037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342DF"/>
    <w:multiLevelType w:val="multilevel"/>
    <w:tmpl w:val="561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225A3"/>
    <w:multiLevelType w:val="hybridMultilevel"/>
    <w:tmpl w:val="41DC128A"/>
    <w:lvl w:ilvl="0" w:tplc="A60241C0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66"/>
    <w:rsid w:val="0000540B"/>
    <w:rsid w:val="00012668"/>
    <w:rsid w:val="000205B3"/>
    <w:rsid w:val="00030C1F"/>
    <w:rsid w:val="00033E1A"/>
    <w:rsid w:val="0004190F"/>
    <w:rsid w:val="00053541"/>
    <w:rsid w:val="000664AB"/>
    <w:rsid w:val="00072F51"/>
    <w:rsid w:val="000831F5"/>
    <w:rsid w:val="0009285C"/>
    <w:rsid w:val="000D453E"/>
    <w:rsid w:val="000E3C87"/>
    <w:rsid w:val="001171EA"/>
    <w:rsid w:val="00122BF7"/>
    <w:rsid w:val="001423E1"/>
    <w:rsid w:val="001525DE"/>
    <w:rsid w:val="00170B6D"/>
    <w:rsid w:val="00181E9A"/>
    <w:rsid w:val="00184C47"/>
    <w:rsid w:val="00193EAC"/>
    <w:rsid w:val="00197C22"/>
    <w:rsid w:val="001A2FFC"/>
    <w:rsid w:val="001A3272"/>
    <w:rsid w:val="001B1711"/>
    <w:rsid w:val="001C174B"/>
    <w:rsid w:val="001C324C"/>
    <w:rsid w:val="001D246D"/>
    <w:rsid w:val="001D4C77"/>
    <w:rsid w:val="001F5E6C"/>
    <w:rsid w:val="00203C8B"/>
    <w:rsid w:val="00203DA0"/>
    <w:rsid w:val="00212754"/>
    <w:rsid w:val="00213E82"/>
    <w:rsid w:val="002253CA"/>
    <w:rsid w:val="00231F87"/>
    <w:rsid w:val="0023609D"/>
    <w:rsid w:val="00236BB0"/>
    <w:rsid w:val="00242627"/>
    <w:rsid w:val="0024698E"/>
    <w:rsid w:val="0025122F"/>
    <w:rsid w:val="0026135A"/>
    <w:rsid w:val="00275F43"/>
    <w:rsid w:val="002828B3"/>
    <w:rsid w:val="002834B2"/>
    <w:rsid w:val="002D2540"/>
    <w:rsid w:val="002D4A30"/>
    <w:rsid w:val="002F365D"/>
    <w:rsid w:val="002F4FC4"/>
    <w:rsid w:val="00312C02"/>
    <w:rsid w:val="0033133D"/>
    <w:rsid w:val="00331CC4"/>
    <w:rsid w:val="00341C05"/>
    <w:rsid w:val="00365B6C"/>
    <w:rsid w:val="003663F1"/>
    <w:rsid w:val="0037095C"/>
    <w:rsid w:val="00373628"/>
    <w:rsid w:val="00373DBC"/>
    <w:rsid w:val="00376F9A"/>
    <w:rsid w:val="0037705E"/>
    <w:rsid w:val="00391027"/>
    <w:rsid w:val="00396489"/>
    <w:rsid w:val="003A3BA5"/>
    <w:rsid w:val="003A4DEE"/>
    <w:rsid w:val="003B4427"/>
    <w:rsid w:val="003B5908"/>
    <w:rsid w:val="003D2182"/>
    <w:rsid w:val="003E3B65"/>
    <w:rsid w:val="003E6ACF"/>
    <w:rsid w:val="004007CB"/>
    <w:rsid w:val="00400E93"/>
    <w:rsid w:val="0041183C"/>
    <w:rsid w:val="00413B6C"/>
    <w:rsid w:val="00432DFD"/>
    <w:rsid w:val="004377DC"/>
    <w:rsid w:val="0044143D"/>
    <w:rsid w:val="004432A0"/>
    <w:rsid w:val="00451C6D"/>
    <w:rsid w:val="00453542"/>
    <w:rsid w:val="00461BC8"/>
    <w:rsid w:val="00462422"/>
    <w:rsid w:val="00464681"/>
    <w:rsid w:val="004811D3"/>
    <w:rsid w:val="00491ABE"/>
    <w:rsid w:val="00493484"/>
    <w:rsid w:val="00494810"/>
    <w:rsid w:val="004A29E8"/>
    <w:rsid w:val="004B0B0B"/>
    <w:rsid w:val="004B1158"/>
    <w:rsid w:val="004E1520"/>
    <w:rsid w:val="004F1737"/>
    <w:rsid w:val="004F6792"/>
    <w:rsid w:val="0050321E"/>
    <w:rsid w:val="0055170B"/>
    <w:rsid w:val="00552B36"/>
    <w:rsid w:val="00557786"/>
    <w:rsid w:val="005958DE"/>
    <w:rsid w:val="005A5F2A"/>
    <w:rsid w:val="005A6CBE"/>
    <w:rsid w:val="005B42CB"/>
    <w:rsid w:val="005D1B7A"/>
    <w:rsid w:val="005D6F7B"/>
    <w:rsid w:val="005E2238"/>
    <w:rsid w:val="005F2355"/>
    <w:rsid w:val="00616E32"/>
    <w:rsid w:val="00620415"/>
    <w:rsid w:val="00635491"/>
    <w:rsid w:val="00656293"/>
    <w:rsid w:val="0066095F"/>
    <w:rsid w:val="00670429"/>
    <w:rsid w:val="006811E7"/>
    <w:rsid w:val="006A07D9"/>
    <w:rsid w:val="006A37DE"/>
    <w:rsid w:val="006C1EFC"/>
    <w:rsid w:val="006C489B"/>
    <w:rsid w:val="006D2D98"/>
    <w:rsid w:val="006D7CCF"/>
    <w:rsid w:val="00703500"/>
    <w:rsid w:val="007070E7"/>
    <w:rsid w:val="0072630E"/>
    <w:rsid w:val="00730F16"/>
    <w:rsid w:val="00743FDD"/>
    <w:rsid w:val="00754D6A"/>
    <w:rsid w:val="00763A15"/>
    <w:rsid w:val="00771BC2"/>
    <w:rsid w:val="00776011"/>
    <w:rsid w:val="00784C52"/>
    <w:rsid w:val="007A2C6E"/>
    <w:rsid w:val="007A3123"/>
    <w:rsid w:val="007A317B"/>
    <w:rsid w:val="007B4DF2"/>
    <w:rsid w:val="007B4FA7"/>
    <w:rsid w:val="007B60C5"/>
    <w:rsid w:val="007B76EF"/>
    <w:rsid w:val="007C0262"/>
    <w:rsid w:val="007C515D"/>
    <w:rsid w:val="007E1A5F"/>
    <w:rsid w:val="007E6B66"/>
    <w:rsid w:val="007F2531"/>
    <w:rsid w:val="007F49D7"/>
    <w:rsid w:val="00800AE4"/>
    <w:rsid w:val="008036B8"/>
    <w:rsid w:val="00803CFC"/>
    <w:rsid w:val="00816672"/>
    <w:rsid w:val="00821344"/>
    <w:rsid w:val="00822E04"/>
    <w:rsid w:val="0083119A"/>
    <w:rsid w:val="00831FF3"/>
    <w:rsid w:val="00873DA0"/>
    <w:rsid w:val="00876B2B"/>
    <w:rsid w:val="00881F66"/>
    <w:rsid w:val="0089036D"/>
    <w:rsid w:val="008B11EB"/>
    <w:rsid w:val="008B3D92"/>
    <w:rsid w:val="008B5053"/>
    <w:rsid w:val="008C3FC3"/>
    <w:rsid w:val="008F181C"/>
    <w:rsid w:val="0090014A"/>
    <w:rsid w:val="00904A56"/>
    <w:rsid w:val="00917DB2"/>
    <w:rsid w:val="009326B4"/>
    <w:rsid w:val="0093609A"/>
    <w:rsid w:val="00941153"/>
    <w:rsid w:val="009472AA"/>
    <w:rsid w:val="00955CAA"/>
    <w:rsid w:val="00960426"/>
    <w:rsid w:val="0097695A"/>
    <w:rsid w:val="009777E7"/>
    <w:rsid w:val="0098132F"/>
    <w:rsid w:val="00997122"/>
    <w:rsid w:val="00997733"/>
    <w:rsid w:val="009B0F40"/>
    <w:rsid w:val="009B11E6"/>
    <w:rsid w:val="009F1670"/>
    <w:rsid w:val="009F6194"/>
    <w:rsid w:val="00A04E0B"/>
    <w:rsid w:val="00A074C1"/>
    <w:rsid w:val="00A2499F"/>
    <w:rsid w:val="00A6131A"/>
    <w:rsid w:val="00A70453"/>
    <w:rsid w:val="00A856F9"/>
    <w:rsid w:val="00A874E0"/>
    <w:rsid w:val="00AA4ED6"/>
    <w:rsid w:val="00AB2665"/>
    <w:rsid w:val="00AB489F"/>
    <w:rsid w:val="00AB49CC"/>
    <w:rsid w:val="00AE4FC9"/>
    <w:rsid w:val="00AF4376"/>
    <w:rsid w:val="00AF644F"/>
    <w:rsid w:val="00B04DB6"/>
    <w:rsid w:val="00B25F1A"/>
    <w:rsid w:val="00B31984"/>
    <w:rsid w:val="00B33D76"/>
    <w:rsid w:val="00B67F8B"/>
    <w:rsid w:val="00B773F0"/>
    <w:rsid w:val="00B847B4"/>
    <w:rsid w:val="00B85EAA"/>
    <w:rsid w:val="00B87899"/>
    <w:rsid w:val="00B91F87"/>
    <w:rsid w:val="00B93C13"/>
    <w:rsid w:val="00BA7AB1"/>
    <w:rsid w:val="00BC1ECD"/>
    <w:rsid w:val="00BC6A1D"/>
    <w:rsid w:val="00BD3CA6"/>
    <w:rsid w:val="00BD4BFD"/>
    <w:rsid w:val="00BF7174"/>
    <w:rsid w:val="00C0056E"/>
    <w:rsid w:val="00C0498F"/>
    <w:rsid w:val="00C12F4F"/>
    <w:rsid w:val="00C1562D"/>
    <w:rsid w:val="00C241F8"/>
    <w:rsid w:val="00C25C82"/>
    <w:rsid w:val="00C537E5"/>
    <w:rsid w:val="00C5497D"/>
    <w:rsid w:val="00C71409"/>
    <w:rsid w:val="00C71F3B"/>
    <w:rsid w:val="00C8044E"/>
    <w:rsid w:val="00C804B2"/>
    <w:rsid w:val="00C909ED"/>
    <w:rsid w:val="00CA3007"/>
    <w:rsid w:val="00CB38A9"/>
    <w:rsid w:val="00CB5D22"/>
    <w:rsid w:val="00CC29CD"/>
    <w:rsid w:val="00CC35FA"/>
    <w:rsid w:val="00CD6BF2"/>
    <w:rsid w:val="00CE561D"/>
    <w:rsid w:val="00D031FA"/>
    <w:rsid w:val="00D26AD5"/>
    <w:rsid w:val="00D35E21"/>
    <w:rsid w:val="00D4425A"/>
    <w:rsid w:val="00D760A5"/>
    <w:rsid w:val="00D843D2"/>
    <w:rsid w:val="00D900A1"/>
    <w:rsid w:val="00D9016B"/>
    <w:rsid w:val="00D94199"/>
    <w:rsid w:val="00D96735"/>
    <w:rsid w:val="00D97089"/>
    <w:rsid w:val="00DB1C60"/>
    <w:rsid w:val="00DF3BD5"/>
    <w:rsid w:val="00DF454E"/>
    <w:rsid w:val="00DF50DB"/>
    <w:rsid w:val="00E12932"/>
    <w:rsid w:val="00E36E04"/>
    <w:rsid w:val="00E43118"/>
    <w:rsid w:val="00E55A63"/>
    <w:rsid w:val="00E73B8D"/>
    <w:rsid w:val="00EB132B"/>
    <w:rsid w:val="00EB5FAB"/>
    <w:rsid w:val="00EC46FF"/>
    <w:rsid w:val="00ED05AA"/>
    <w:rsid w:val="00ED78B8"/>
    <w:rsid w:val="00EF2959"/>
    <w:rsid w:val="00F12D9B"/>
    <w:rsid w:val="00F20B08"/>
    <w:rsid w:val="00F30E3A"/>
    <w:rsid w:val="00F54E99"/>
    <w:rsid w:val="00F6366F"/>
    <w:rsid w:val="00F661B6"/>
    <w:rsid w:val="00F76BDF"/>
    <w:rsid w:val="00F852B1"/>
    <w:rsid w:val="00F875E9"/>
    <w:rsid w:val="00F9375A"/>
    <w:rsid w:val="00F9621F"/>
    <w:rsid w:val="00F97C60"/>
    <w:rsid w:val="00FA0107"/>
    <w:rsid w:val="00FA4E90"/>
    <w:rsid w:val="00FC02D6"/>
    <w:rsid w:val="00FC4FFC"/>
    <w:rsid w:val="00FD7FC4"/>
    <w:rsid w:val="00FE54AA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BBFE"/>
  <w15:chartTrackingRefBased/>
  <w15:docId w15:val="{E886CAB1-AB02-41F4-82E5-CF5BAAA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A5F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00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B29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Calibri Light"/>
      <w:sz w:val="20"/>
      <w:szCs w:val="22"/>
      <w:lang w:val="en-US" w:eastAsia="it-IT"/>
    </w:rPr>
  </w:style>
  <w:style w:type="paragraph" w:customStyle="1" w:styleId="Stile2">
    <w:name w:val="Stile2"/>
    <w:basedOn w:val="Normale"/>
    <w:autoRedefine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Times New Roman"/>
      <w:sz w:val="24"/>
      <w:szCs w:val="24"/>
      <w:lang w:eastAsia="it-IT"/>
    </w:rPr>
  </w:style>
  <w:style w:type="paragraph" w:customStyle="1" w:styleId="SSubject">
    <w:name w:val="S_Subject"/>
    <w:basedOn w:val="Normale"/>
    <w:next w:val="Normale"/>
    <w:qFormat/>
    <w:rsid w:val="007E1A5F"/>
    <w:rPr>
      <w:b/>
      <w:color w:val="243782" w:themeColor="text2"/>
      <w:sz w:val="18"/>
      <w:szCs w:val="18"/>
    </w:rPr>
  </w:style>
  <w:style w:type="paragraph" w:customStyle="1" w:styleId="STITLE">
    <w:name w:val="S_TITLE"/>
    <w:basedOn w:val="Normale"/>
    <w:next w:val="Normale"/>
    <w:uiPriority w:val="1"/>
    <w:qFormat/>
    <w:rsid w:val="007E1A5F"/>
    <w:pPr>
      <w:keepNext/>
      <w:spacing w:before="240" w:after="240"/>
      <w:jc w:val="left"/>
    </w:pPr>
    <w:rPr>
      <w:caps/>
      <w:color w:val="243782" w:themeColor="text2"/>
      <w:sz w:val="18"/>
      <w:szCs w:val="18"/>
    </w:rPr>
  </w:style>
  <w:style w:type="paragraph" w:customStyle="1" w:styleId="SBullet">
    <w:name w:val="S_Bullet"/>
    <w:basedOn w:val="Normale"/>
    <w:uiPriority w:val="2"/>
    <w:qFormat/>
    <w:rsid w:val="007E1A5F"/>
    <w:pPr>
      <w:numPr>
        <w:numId w:val="2"/>
      </w:numPr>
    </w:pPr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A5F"/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styleId="Enfasigrassetto">
    <w:name w:val="Strong"/>
    <w:basedOn w:val="Carpredefinitoparagrafo"/>
    <w:uiPriority w:val="22"/>
    <w:qFormat/>
    <w:rsid w:val="007E1A5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E1A5F"/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1A5F"/>
    <w:rPr>
      <w:rFonts w:eastAsiaTheme="minorEastAsia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7E1A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F66"/>
  </w:style>
  <w:style w:type="paragraph" w:styleId="Pidipagina">
    <w:name w:val="footer"/>
    <w:basedOn w:val="Normale"/>
    <w:link w:val="Pidipagina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F66"/>
  </w:style>
  <w:style w:type="character" w:styleId="Collegamentoipertestuale">
    <w:name w:val="Hyperlink"/>
    <w:basedOn w:val="Carpredefinitoparagrafo"/>
    <w:unhideWhenUsed/>
    <w:rsid w:val="005032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321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E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377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635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007CB"/>
  </w:style>
  <w:style w:type="character" w:styleId="Rimandocommento">
    <w:name w:val="annotation reference"/>
    <w:basedOn w:val="Carpredefinitoparagrafo"/>
    <w:uiPriority w:val="99"/>
    <w:semiHidden/>
    <w:unhideWhenUsed/>
    <w:rsid w:val="005D6F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D6F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D6F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6F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6F7B"/>
    <w:rPr>
      <w:b/>
      <w:bCs/>
      <w:sz w:val="20"/>
      <w:szCs w:val="20"/>
    </w:rPr>
  </w:style>
  <w:style w:type="paragraph" w:customStyle="1" w:styleId="Default">
    <w:name w:val="Default"/>
    <w:rsid w:val="00FA4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014A"/>
    <w:rPr>
      <w:rFonts w:asciiTheme="majorHAnsi" w:eastAsiaTheme="majorEastAsia" w:hAnsiTheme="majorHAnsi" w:cstheme="majorBidi"/>
      <w:color w:val="1B2961" w:themeColor="accent1" w:themeShade="BF"/>
      <w:sz w:val="32"/>
      <w:szCs w:val="32"/>
    </w:rPr>
  </w:style>
  <w:style w:type="paragraph" w:customStyle="1" w:styleId="Textbody">
    <w:name w:val="Text body"/>
    <w:basedOn w:val="Normale"/>
    <w:rsid w:val="0090014A"/>
    <w:pPr>
      <w:widowControl w:val="0"/>
      <w:suppressAutoHyphens/>
      <w:autoSpaceDN w:val="0"/>
      <w:spacing w:after="120"/>
      <w:jc w:val="left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Revisione">
    <w:name w:val="Revision"/>
    <w:hidden/>
    <w:uiPriority w:val="99"/>
    <w:semiHidden/>
    <w:rsid w:val="008F181C"/>
  </w:style>
  <w:style w:type="character" w:styleId="Enfasicorsivo">
    <w:name w:val="Emphasis"/>
    <w:basedOn w:val="Carpredefinitoparagrafo"/>
    <w:uiPriority w:val="20"/>
    <w:qFormat/>
    <w:rsid w:val="00030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nhoa.energ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"/>
        <a:ea typeface=""/>
        <a:cs typeface=""/>
      </a:majorFont>
      <a:minorFont>
        <a:latin typeface="Encod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9A4AAC0C422409A1AFAF9E0583A60" ma:contentTypeVersion="6" ma:contentTypeDescription="Create a new document." ma:contentTypeScope="" ma:versionID="573e96bb03c8d6a4b2b40fbc73e8778e">
  <xsd:schema xmlns:xsd="http://www.w3.org/2001/XMLSchema" xmlns:xs="http://www.w3.org/2001/XMLSchema" xmlns:p="http://schemas.microsoft.com/office/2006/metadata/properties" xmlns:ns3="d6147326-88af-4e08-9e4f-46c006b4f920" targetNamespace="http://schemas.microsoft.com/office/2006/metadata/properties" ma:root="true" ma:fieldsID="dee580cd47994e2c69fa0bebc71ee2ce" ns3:_="">
    <xsd:import namespace="d6147326-88af-4e08-9e4f-46c006b4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7326-88af-4e08-9e4f-46c006b4f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92B7-7303-4508-84C5-474781E29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7326-88af-4e08-9e4f-46c006b4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895D0-54F0-41E9-B14F-D63A389BA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9B9B1-8B28-45EB-B26F-175ED58DF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5BD0C-B333-4556-B9B6-5A8DCCD9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BOGGIO Elisa (FREE2MOVE)</dc:creator>
  <cp:keywords/>
  <dc:description/>
  <cp:lastModifiedBy>MARCO BELLETTI (EXTERNAL)</cp:lastModifiedBy>
  <cp:revision>8</cp:revision>
  <cp:lastPrinted>2022-06-14T06:36:00Z</cp:lastPrinted>
  <dcterms:created xsi:type="dcterms:W3CDTF">2022-06-14T07:56:00Z</dcterms:created>
  <dcterms:modified xsi:type="dcterms:W3CDTF">2022-06-16T06:09:00Z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2021-11-19T09:04:23Z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c4b41436-9604-40bc-a70d-59fa384ec799</vt:lpwstr>
  </property>
  <property fmtid="{D5CDD505-2E9C-101B-9397-08002B2CF9AE}" pid="8" name="MSIP_Label_c135c4ba-2280-41f8-be7d-6f21d368baa3_ContentBits">
    <vt:lpwstr>0</vt:lpwstr>
  </property>
  <property fmtid="{D5CDD505-2E9C-101B-9397-08002B2CF9AE}" pid="9" name="ContentTypeId">
    <vt:lpwstr>0x0101003499A4AAC0C422409A1AFAF9E0583A60</vt:lpwstr>
  </property>
</Properties>
</file>